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6E9D" w14:textId="55BC803C" w:rsidR="001C1D3C" w:rsidRPr="00E261B2" w:rsidRDefault="00E51199" w:rsidP="00824AE6">
      <w:pPr>
        <w:jc w:val="center"/>
        <w:rPr>
          <w:rFonts w:ascii="Arial" w:hAnsi="Arial" w:cs="Arial"/>
          <w:b/>
          <w:bCs/>
          <w:lang w:val="fr-FR"/>
        </w:rPr>
      </w:pPr>
      <w:r w:rsidRPr="00E261B2">
        <w:rPr>
          <w:rFonts w:ascii="Arial" w:hAnsi="Arial" w:cs="Arial"/>
          <w:b/>
          <w:bCs/>
          <w:lang w:val="fr-FR"/>
        </w:rPr>
        <w:t>VG&amp;M centres d’intérêt du rez-de-chaussée et du premier étage</w:t>
      </w:r>
    </w:p>
    <w:p w14:paraId="2C818E40" w14:textId="77777777" w:rsidR="00E51199" w:rsidRPr="00E261B2" w:rsidRDefault="00E51199">
      <w:pPr>
        <w:rPr>
          <w:rFonts w:ascii="Arial" w:hAnsi="Arial" w:cs="Arial"/>
          <w:lang w:val="fr-FR"/>
        </w:rPr>
      </w:pPr>
    </w:p>
    <w:p w14:paraId="4CA37C08" w14:textId="44D0FBAD" w:rsidR="00E51199" w:rsidRPr="00E261B2" w:rsidRDefault="00E51199">
      <w:pPr>
        <w:rPr>
          <w:rFonts w:ascii="Arial" w:hAnsi="Arial" w:cs="Arial"/>
          <w:b/>
          <w:bCs/>
          <w:lang w:val="fr-FR"/>
        </w:rPr>
      </w:pPr>
      <w:r w:rsidRPr="00E261B2">
        <w:rPr>
          <w:rFonts w:ascii="Arial" w:hAnsi="Arial" w:cs="Arial"/>
          <w:b/>
          <w:bCs/>
          <w:lang w:val="fr-FR"/>
        </w:rPr>
        <w:t xml:space="preserve">Centres d’intérêt du </w:t>
      </w:r>
      <w:proofErr w:type="spellStart"/>
      <w:r w:rsidRPr="00E261B2">
        <w:rPr>
          <w:rFonts w:ascii="Arial" w:hAnsi="Arial" w:cs="Arial"/>
          <w:b/>
          <w:bCs/>
          <w:lang w:val="fr-FR"/>
        </w:rPr>
        <w:t>rez-de-chausée</w:t>
      </w:r>
      <w:proofErr w:type="spellEnd"/>
    </w:p>
    <w:p w14:paraId="4E41E6EA" w14:textId="35113074" w:rsidR="00E51199" w:rsidRPr="00E261B2" w:rsidRDefault="00E51199">
      <w:pPr>
        <w:rPr>
          <w:rFonts w:ascii="Arial" w:hAnsi="Arial" w:cs="Arial"/>
          <w:lang w:val="fr-FR"/>
        </w:rPr>
      </w:pPr>
      <w:r w:rsidRPr="00E261B2">
        <w:rPr>
          <w:rFonts w:ascii="Arial" w:hAnsi="Arial" w:cs="Arial"/>
          <w:lang w:val="fr-FR"/>
        </w:rPr>
        <w:t>Quelques modifications ont été apportées au hall d’entrée depuis l’inauguration du bâtiment en 1892.</w:t>
      </w:r>
    </w:p>
    <w:p w14:paraId="52A39136" w14:textId="6D65F250" w:rsidR="00E51199" w:rsidRPr="00E261B2" w:rsidRDefault="00E51199">
      <w:pPr>
        <w:rPr>
          <w:rFonts w:ascii="Arial" w:hAnsi="Arial" w:cs="Arial"/>
          <w:lang w:val="fr-FR"/>
        </w:rPr>
      </w:pPr>
      <w:r w:rsidRPr="00E261B2">
        <w:rPr>
          <w:rFonts w:ascii="Arial" w:hAnsi="Arial" w:cs="Arial"/>
          <w:noProof/>
        </w:rPr>
        <w:drawing>
          <wp:inline distT="0" distB="0" distL="0" distR="0" wp14:anchorId="56F6E201" wp14:editId="0AFA267A">
            <wp:extent cx="2754914" cy="2047875"/>
            <wp:effectExtent l="0" t="0" r="7620" b="0"/>
            <wp:docPr id="4" name="Picture 4" descr="A statue in a room with a large arch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atue in a room with a large archwa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2453" cy="2060913"/>
                    </a:xfrm>
                    <a:prstGeom prst="rect">
                      <a:avLst/>
                    </a:prstGeom>
                    <a:noFill/>
                    <a:ln>
                      <a:noFill/>
                    </a:ln>
                  </pic:spPr>
                </pic:pic>
              </a:graphicData>
            </a:graphic>
          </wp:inline>
        </w:drawing>
      </w:r>
      <w:r w:rsidRPr="00E261B2">
        <w:rPr>
          <w:rFonts w:ascii="Arial" w:hAnsi="Arial" w:cs="Arial"/>
          <w:noProof/>
        </w:rPr>
        <w:drawing>
          <wp:inline distT="0" distB="0" distL="0" distR="0" wp14:anchorId="7B0DDAAC" wp14:editId="3905B794">
            <wp:extent cx="2760133" cy="2038121"/>
            <wp:effectExtent l="0" t="0" r="2540" b="635"/>
            <wp:docPr id="5" name="Picture 5" descr="A large room with arches and a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arge room with arches and a clock&#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7987" cy="2051305"/>
                    </a:xfrm>
                    <a:prstGeom prst="rect">
                      <a:avLst/>
                    </a:prstGeom>
                    <a:noFill/>
                    <a:ln>
                      <a:noFill/>
                    </a:ln>
                  </pic:spPr>
                </pic:pic>
              </a:graphicData>
            </a:graphic>
          </wp:inline>
        </w:drawing>
      </w:r>
    </w:p>
    <w:p w14:paraId="52A1A6D5" w14:textId="321B6201" w:rsidR="00E51199" w:rsidRPr="00E261B2" w:rsidRDefault="00D243A3" w:rsidP="006D0042">
      <w:pPr>
        <w:jc w:val="center"/>
        <w:rPr>
          <w:rFonts w:ascii="Arial" w:hAnsi="Arial" w:cs="Arial"/>
          <w:b/>
          <w:bCs/>
          <w:lang w:val="fr-FR"/>
        </w:rPr>
      </w:pPr>
      <w:r w:rsidRPr="00E261B2">
        <w:rPr>
          <w:rFonts w:ascii="Arial" w:hAnsi="Arial" w:cs="Arial"/>
          <w:b/>
          <w:bCs/>
          <w:lang w:val="fr-FR"/>
        </w:rPr>
        <w:t>Photos de 1892</w:t>
      </w:r>
    </w:p>
    <w:p w14:paraId="3A2FC1DA" w14:textId="29963BFA" w:rsidR="00E51199" w:rsidRPr="00E261B2" w:rsidRDefault="00D243A3">
      <w:pPr>
        <w:rPr>
          <w:rFonts w:ascii="Arial" w:hAnsi="Arial" w:cs="Arial"/>
          <w:b/>
          <w:bCs/>
          <w:lang w:val="fr-FR"/>
        </w:rPr>
      </w:pPr>
      <w:r w:rsidRPr="00E261B2">
        <w:rPr>
          <w:rFonts w:ascii="Arial" w:hAnsi="Arial" w:cs="Arial"/>
          <w:b/>
          <w:bCs/>
          <w:lang w:val="fr-FR"/>
        </w:rPr>
        <w:t>Entrée</w:t>
      </w:r>
    </w:p>
    <w:p w14:paraId="01A2DF3E" w14:textId="6902C1C5" w:rsidR="00D243A3" w:rsidRPr="00E261B2" w:rsidRDefault="00D243A3" w:rsidP="00D243A3">
      <w:pPr>
        <w:pStyle w:val="ListParagraph"/>
        <w:numPr>
          <w:ilvl w:val="0"/>
          <w:numId w:val="1"/>
        </w:numPr>
        <w:rPr>
          <w:rFonts w:ascii="Arial" w:hAnsi="Arial" w:cs="Arial"/>
          <w:lang w:val="fr-FR"/>
        </w:rPr>
      </w:pPr>
      <w:r w:rsidRPr="00E261B2">
        <w:rPr>
          <w:rFonts w:ascii="Arial" w:hAnsi="Arial" w:cs="Arial"/>
          <w:lang w:val="fr-FR"/>
        </w:rPr>
        <w:t xml:space="preserve">Aujourd’hui, </w:t>
      </w:r>
      <w:r w:rsidR="0049164C" w:rsidRPr="00E261B2">
        <w:rPr>
          <w:rFonts w:ascii="Arial" w:hAnsi="Arial" w:cs="Arial"/>
          <w:lang w:val="fr-FR"/>
        </w:rPr>
        <w:t>on entre</w:t>
      </w:r>
      <w:r w:rsidRPr="00E261B2">
        <w:rPr>
          <w:rFonts w:ascii="Arial" w:hAnsi="Arial" w:cs="Arial"/>
          <w:lang w:val="fr-FR"/>
        </w:rPr>
        <w:t xml:space="preserve"> dans le bâtiment en venant de Ashton </w:t>
      </w:r>
      <w:proofErr w:type="spellStart"/>
      <w:r w:rsidRPr="00E261B2">
        <w:rPr>
          <w:rFonts w:ascii="Arial" w:hAnsi="Arial" w:cs="Arial"/>
          <w:lang w:val="fr-FR"/>
        </w:rPr>
        <w:t>street</w:t>
      </w:r>
      <w:proofErr w:type="spellEnd"/>
      <w:r w:rsidRPr="00E261B2">
        <w:rPr>
          <w:rFonts w:ascii="Arial" w:hAnsi="Arial" w:cs="Arial"/>
          <w:lang w:val="fr-FR"/>
        </w:rPr>
        <w:t xml:space="preserve"> mais l’entrée d’origine était sur </w:t>
      </w:r>
      <w:proofErr w:type="spellStart"/>
      <w:r w:rsidRPr="00E261B2">
        <w:rPr>
          <w:rFonts w:ascii="Arial" w:hAnsi="Arial" w:cs="Arial"/>
          <w:lang w:val="fr-FR"/>
        </w:rPr>
        <w:t>Brownlow</w:t>
      </w:r>
      <w:proofErr w:type="spellEnd"/>
      <w:r w:rsidRPr="00E261B2">
        <w:rPr>
          <w:rFonts w:ascii="Arial" w:hAnsi="Arial" w:cs="Arial"/>
          <w:lang w:val="fr-FR"/>
        </w:rPr>
        <w:t xml:space="preserve"> Hill. </w:t>
      </w:r>
      <w:r w:rsidR="0049164C" w:rsidRPr="00E261B2">
        <w:rPr>
          <w:rFonts w:ascii="Arial" w:hAnsi="Arial" w:cs="Arial"/>
          <w:lang w:val="fr-FR"/>
        </w:rPr>
        <w:t>On peut</w:t>
      </w:r>
      <w:r w:rsidRPr="00E261B2">
        <w:rPr>
          <w:rFonts w:ascii="Arial" w:hAnsi="Arial" w:cs="Arial"/>
          <w:lang w:val="fr-FR"/>
        </w:rPr>
        <w:t xml:space="preserve"> </w:t>
      </w:r>
      <w:r w:rsidR="00BF76A1" w:rsidRPr="00E261B2">
        <w:rPr>
          <w:rFonts w:ascii="Arial" w:hAnsi="Arial" w:cs="Arial"/>
          <w:lang w:val="fr-FR"/>
        </w:rPr>
        <w:t>voir</w:t>
      </w:r>
      <w:r w:rsidRPr="00E261B2">
        <w:rPr>
          <w:rFonts w:ascii="Arial" w:hAnsi="Arial" w:cs="Arial"/>
          <w:lang w:val="fr-FR"/>
        </w:rPr>
        <w:t xml:space="preserve"> la porte </w:t>
      </w:r>
      <w:r w:rsidR="002A3906" w:rsidRPr="00E261B2">
        <w:rPr>
          <w:rFonts w:ascii="Arial" w:hAnsi="Arial" w:cs="Arial"/>
          <w:lang w:val="fr-FR"/>
        </w:rPr>
        <w:t>d’origine</w:t>
      </w:r>
      <w:r w:rsidRPr="00E261B2">
        <w:rPr>
          <w:rFonts w:ascii="Arial" w:hAnsi="Arial" w:cs="Arial"/>
          <w:lang w:val="fr-FR"/>
        </w:rPr>
        <w:t xml:space="preserve"> derrière la cage d’ascenseur.</w:t>
      </w:r>
    </w:p>
    <w:p w14:paraId="68A323DA" w14:textId="67B0CF5B" w:rsidR="00D243A3" w:rsidRPr="00E261B2" w:rsidRDefault="00D243A3" w:rsidP="00D243A3">
      <w:pPr>
        <w:pStyle w:val="ListParagraph"/>
        <w:numPr>
          <w:ilvl w:val="0"/>
          <w:numId w:val="1"/>
        </w:numPr>
        <w:rPr>
          <w:rFonts w:ascii="Arial" w:hAnsi="Arial" w:cs="Arial"/>
          <w:lang w:val="fr-FR"/>
        </w:rPr>
      </w:pPr>
      <w:r w:rsidRPr="00E261B2">
        <w:rPr>
          <w:rFonts w:ascii="Arial" w:hAnsi="Arial" w:cs="Arial"/>
          <w:lang w:val="fr-FR"/>
        </w:rPr>
        <w:t xml:space="preserve">Si </w:t>
      </w:r>
      <w:r w:rsidR="0049164C" w:rsidRPr="00E261B2">
        <w:rPr>
          <w:rFonts w:ascii="Arial" w:hAnsi="Arial" w:cs="Arial"/>
          <w:lang w:val="fr-FR"/>
        </w:rPr>
        <w:t xml:space="preserve">on </w:t>
      </w:r>
      <w:r w:rsidR="0077618B" w:rsidRPr="00E261B2">
        <w:rPr>
          <w:rFonts w:ascii="Arial" w:hAnsi="Arial" w:cs="Arial"/>
          <w:lang w:val="fr-FR"/>
        </w:rPr>
        <w:t>regarde</w:t>
      </w:r>
      <w:r w:rsidRPr="00E261B2">
        <w:rPr>
          <w:rFonts w:ascii="Arial" w:hAnsi="Arial" w:cs="Arial"/>
          <w:lang w:val="fr-FR"/>
        </w:rPr>
        <w:t xml:space="preserve"> la base des colonnes à côté de </w:t>
      </w:r>
      <w:r w:rsidR="00E261B2" w:rsidRPr="00E261B2">
        <w:rPr>
          <w:rFonts w:ascii="Arial" w:hAnsi="Arial" w:cs="Arial"/>
          <w:lang w:val="fr-FR"/>
        </w:rPr>
        <w:t>l’accueil, on</w:t>
      </w:r>
      <w:r w:rsidR="0077618B" w:rsidRPr="00E261B2">
        <w:rPr>
          <w:rFonts w:ascii="Arial" w:hAnsi="Arial" w:cs="Arial"/>
          <w:lang w:val="fr-FR"/>
        </w:rPr>
        <w:t xml:space="preserve"> peut </w:t>
      </w:r>
      <w:r w:rsidRPr="00E261B2">
        <w:rPr>
          <w:rFonts w:ascii="Arial" w:hAnsi="Arial" w:cs="Arial"/>
          <w:lang w:val="fr-FR"/>
        </w:rPr>
        <w:t xml:space="preserve">constater que le planché a été surélevé. </w:t>
      </w:r>
    </w:p>
    <w:p w14:paraId="7042B6FA" w14:textId="13AB6BB4" w:rsidR="00D243A3" w:rsidRPr="00E261B2" w:rsidRDefault="00D243A3" w:rsidP="00D243A3">
      <w:pPr>
        <w:pStyle w:val="ListParagraph"/>
        <w:numPr>
          <w:ilvl w:val="0"/>
          <w:numId w:val="1"/>
        </w:numPr>
        <w:rPr>
          <w:rFonts w:ascii="Arial" w:hAnsi="Arial" w:cs="Arial"/>
          <w:lang w:val="fr-FR"/>
        </w:rPr>
      </w:pPr>
      <w:r w:rsidRPr="00E261B2">
        <w:rPr>
          <w:rFonts w:ascii="Arial" w:hAnsi="Arial" w:cs="Arial"/>
          <w:lang w:val="fr-FR"/>
        </w:rPr>
        <w:t xml:space="preserve">Cet endroit </w:t>
      </w:r>
      <w:r w:rsidR="007F3881" w:rsidRPr="00E261B2">
        <w:rPr>
          <w:rFonts w:ascii="Arial" w:hAnsi="Arial" w:cs="Arial"/>
          <w:lang w:val="fr-FR"/>
        </w:rPr>
        <w:t>contenait</w:t>
      </w:r>
      <w:r w:rsidRPr="00E261B2">
        <w:rPr>
          <w:rFonts w:ascii="Arial" w:hAnsi="Arial" w:cs="Arial"/>
          <w:lang w:val="fr-FR"/>
        </w:rPr>
        <w:t xml:space="preserve"> la salle de lecture et la salle commune des étudiants de sexe masculins et le plancher était beaucoup plus bas qu’il ne l’est aujourd’hui. </w:t>
      </w:r>
      <w:r w:rsidR="0063704B" w:rsidRPr="00E261B2">
        <w:rPr>
          <w:rFonts w:ascii="Arial" w:hAnsi="Arial" w:cs="Arial"/>
          <w:lang w:val="fr-FR"/>
        </w:rPr>
        <w:t xml:space="preserve">On peut </w:t>
      </w:r>
      <w:r w:rsidRPr="00E261B2">
        <w:rPr>
          <w:rFonts w:ascii="Arial" w:hAnsi="Arial" w:cs="Arial"/>
          <w:lang w:val="fr-FR"/>
        </w:rPr>
        <w:t xml:space="preserve">remarquer </w:t>
      </w:r>
      <w:r w:rsidR="00DE0B46" w:rsidRPr="00E261B2">
        <w:rPr>
          <w:rFonts w:ascii="Arial" w:hAnsi="Arial" w:cs="Arial"/>
          <w:lang w:val="fr-FR"/>
        </w:rPr>
        <w:t>en allant à l’étage que les espaces réservés aux hommes et aux femmes</w:t>
      </w:r>
      <w:r w:rsidR="007F3881" w:rsidRPr="00E261B2">
        <w:rPr>
          <w:rFonts w:ascii="Arial" w:hAnsi="Arial" w:cs="Arial"/>
          <w:lang w:val="fr-FR"/>
        </w:rPr>
        <w:t xml:space="preserve"> étaient de même taille puisque les espaces pour les femmes étaient directement au-dessus au premier étage. La salle commune des hommes était située où se trouve aujourd’hui le comptoir du café. </w:t>
      </w:r>
    </w:p>
    <w:p w14:paraId="22343097" w14:textId="169812A3" w:rsidR="007F3881" w:rsidRPr="00E261B2" w:rsidRDefault="007F3881" w:rsidP="00D243A3">
      <w:pPr>
        <w:pStyle w:val="ListParagraph"/>
        <w:numPr>
          <w:ilvl w:val="0"/>
          <w:numId w:val="1"/>
        </w:numPr>
        <w:rPr>
          <w:rFonts w:ascii="Arial" w:hAnsi="Arial" w:cs="Arial"/>
          <w:lang w:val="fr-FR"/>
        </w:rPr>
      </w:pPr>
      <w:r w:rsidRPr="00E261B2">
        <w:rPr>
          <w:rFonts w:ascii="Arial" w:hAnsi="Arial" w:cs="Arial"/>
          <w:lang w:val="fr-FR"/>
        </w:rPr>
        <w:t xml:space="preserve">Le bureau du portier était </w:t>
      </w:r>
      <w:r w:rsidR="005C3531" w:rsidRPr="00E261B2">
        <w:rPr>
          <w:rFonts w:ascii="Arial" w:hAnsi="Arial" w:cs="Arial"/>
          <w:lang w:val="fr-FR"/>
        </w:rPr>
        <w:t>à l’origi</w:t>
      </w:r>
      <w:r w:rsidR="005C3531">
        <w:rPr>
          <w:rFonts w:ascii="Arial" w:hAnsi="Arial" w:cs="Arial"/>
          <w:lang w:val="fr-FR"/>
        </w:rPr>
        <w:t>ne</w:t>
      </w:r>
      <w:r w:rsidR="005C3531" w:rsidRPr="00E261B2">
        <w:rPr>
          <w:rFonts w:ascii="Arial" w:hAnsi="Arial" w:cs="Arial"/>
          <w:lang w:val="fr-FR"/>
        </w:rPr>
        <w:t xml:space="preserve"> </w:t>
      </w:r>
      <w:r w:rsidRPr="00E261B2">
        <w:rPr>
          <w:rFonts w:ascii="Arial" w:hAnsi="Arial" w:cs="Arial"/>
          <w:lang w:val="fr-FR"/>
        </w:rPr>
        <w:t>situé où se trouve aujourd’hui l</w:t>
      </w:r>
      <w:r w:rsidR="00D93D8D">
        <w:rPr>
          <w:rFonts w:ascii="Arial" w:hAnsi="Arial" w:cs="Arial"/>
          <w:lang w:val="fr-FR"/>
        </w:rPr>
        <w:t>e coin cuisine</w:t>
      </w:r>
      <w:r w:rsidRPr="00E261B2">
        <w:rPr>
          <w:rFonts w:ascii="Arial" w:hAnsi="Arial" w:cs="Arial"/>
          <w:lang w:val="fr-FR"/>
        </w:rPr>
        <w:t xml:space="preserve"> du café et il n’y avait aucune salle d’attente au centre du hall. </w:t>
      </w:r>
    </w:p>
    <w:p w14:paraId="02AC7AEE" w14:textId="7ED81D87" w:rsidR="007F3881" w:rsidRPr="00E261B2" w:rsidRDefault="007F3881" w:rsidP="00D243A3">
      <w:pPr>
        <w:pStyle w:val="ListParagraph"/>
        <w:numPr>
          <w:ilvl w:val="0"/>
          <w:numId w:val="1"/>
        </w:numPr>
        <w:rPr>
          <w:rFonts w:ascii="Arial" w:hAnsi="Arial" w:cs="Arial"/>
          <w:lang w:val="fr-FR"/>
        </w:rPr>
      </w:pPr>
      <w:r w:rsidRPr="00E261B2">
        <w:rPr>
          <w:rFonts w:ascii="Arial" w:hAnsi="Arial" w:cs="Arial"/>
          <w:lang w:val="fr-FR"/>
        </w:rPr>
        <w:t xml:space="preserve">Ce </w:t>
      </w:r>
      <w:proofErr w:type="spellStart"/>
      <w:r w:rsidRPr="00E261B2">
        <w:rPr>
          <w:rFonts w:ascii="Arial" w:hAnsi="Arial" w:cs="Arial"/>
          <w:lang w:val="fr-FR"/>
        </w:rPr>
        <w:t>rez</w:t>
      </w:r>
      <w:proofErr w:type="spellEnd"/>
      <w:r w:rsidRPr="00E261B2">
        <w:rPr>
          <w:rFonts w:ascii="Arial" w:hAnsi="Arial" w:cs="Arial"/>
          <w:lang w:val="fr-FR"/>
        </w:rPr>
        <w:t>-de chaussée était construit pour impressionner – la grande cheminée</w:t>
      </w:r>
      <w:r w:rsidR="00DA74FD" w:rsidRPr="00E261B2">
        <w:rPr>
          <w:rFonts w:ascii="Arial" w:hAnsi="Arial" w:cs="Arial"/>
          <w:lang w:val="fr-FR"/>
        </w:rPr>
        <w:t xml:space="preserve">, les carrelages émaillés et les vitraux étaient là pour faire bonne impression lorsqu’on entrait par les grandes portes en bois. </w:t>
      </w:r>
    </w:p>
    <w:p w14:paraId="2EF6A022" w14:textId="6CB92027" w:rsidR="00DA74FD" w:rsidRPr="00E261B2" w:rsidRDefault="00DA74FD" w:rsidP="00D243A3">
      <w:pPr>
        <w:pStyle w:val="ListParagraph"/>
        <w:numPr>
          <w:ilvl w:val="0"/>
          <w:numId w:val="1"/>
        </w:numPr>
        <w:rPr>
          <w:rFonts w:ascii="Arial" w:hAnsi="Arial" w:cs="Arial"/>
          <w:lang w:val="fr-FR"/>
        </w:rPr>
      </w:pPr>
      <w:r w:rsidRPr="00E261B2">
        <w:rPr>
          <w:rFonts w:ascii="Arial" w:hAnsi="Arial" w:cs="Arial"/>
          <w:lang w:val="fr-FR"/>
        </w:rPr>
        <w:t xml:space="preserve">Aujourd’hui des salles de réunion privées sont aussi situées au rez-de-chaussée et sont utilisées par le personnel du VG&amp;M. En 1892 ces salles étaient utilisées comme salles de cours et comme bureaux. </w:t>
      </w:r>
      <w:r w:rsidR="00C32D41" w:rsidRPr="00E261B2">
        <w:rPr>
          <w:rFonts w:ascii="Arial" w:hAnsi="Arial" w:cs="Arial"/>
          <w:lang w:val="fr-FR"/>
        </w:rPr>
        <w:t xml:space="preserve">Les espaces à droite </w:t>
      </w:r>
      <w:r w:rsidR="00637927" w:rsidRPr="00E261B2">
        <w:rPr>
          <w:rFonts w:ascii="Arial" w:hAnsi="Arial" w:cs="Arial"/>
          <w:lang w:val="fr-FR"/>
        </w:rPr>
        <w:t xml:space="preserve">du couloir </w:t>
      </w:r>
      <w:r w:rsidR="00FF30A7" w:rsidRPr="00E261B2">
        <w:rPr>
          <w:rFonts w:ascii="Arial" w:hAnsi="Arial" w:cs="Arial"/>
          <w:lang w:val="fr-FR"/>
        </w:rPr>
        <w:t>étaient utilisés pour les math</w:t>
      </w:r>
      <w:r w:rsidR="009E4804">
        <w:rPr>
          <w:rFonts w:ascii="Arial" w:hAnsi="Arial" w:cs="Arial"/>
          <w:lang w:val="fr-FR"/>
        </w:rPr>
        <w:t>ématiques</w:t>
      </w:r>
      <w:r w:rsidR="00FF30A7" w:rsidRPr="00E261B2">
        <w:rPr>
          <w:rFonts w:ascii="Arial" w:hAnsi="Arial" w:cs="Arial"/>
          <w:lang w:val="fr-FR"/>
        </w:rPr>
        <w:t xml:space="preserve">, l’allemand et le latin. Les bureaux du </w:t>
      </w:r>
      <w:r w:rsidR="007C7E1D" w:rsidRPr="00E261B2">
        <w:rPr>
          <w:rFonts w:ascii="Arial" w:hAnsi="Arial" w:cs="Arial"/>
          <w:lang w:val="fr-FR"/>
        </w:rPr>
        <w:t>directeur</w:t>
      </w:r>
      <w:r w:rsidR="00FF30A7" w:rsidRPr="00E261B2">
        <w:rPr>
          <w:rFonts w:ascii="Arial" w:hAnsi="Arial" w:cs="Arial"/>
          <w:lang w:val="fr-FR"/>
        </w:rPr>
        <w:t xml:space="preserve"> </w:t>
      </w:r>
      <w:r w:rsidR="000D6381" w:rsidRPr="00E261B2">
        <w:rPr>
          <w:rFonts w:ascii="Arial" w:hAnsi="Arial" w:cs="Arial"/>
          <w:lang w:val="fr-FR"/>
        </w:rPr>
        <w:t xml:space="preserve">étaient situés à gauche du couloir. </w:t>
      </w:r>
    </w:p>
    <w:p w14:paraId="2EA5AD60" w14:textId="16F2C278" w:rsidR="000D6381" w:rsidRPr="00E261B2" w:rsidRDefault="000D6381" w:rsidP="000D6381">
      <w:pPr>
        <w:rPr>
          <w:rFonts w:ascii="Arial" w:hAnsi="Arial" w:cs="Arial"/>
          <w:b/>
          <w:bCs/>
          <w:lang w:val="fr-FR"/>
        </w:rPr>
      </w:pPr>
      <w:r w:rsidRPr="00E261B2">
        <w:rPr>
          <w:rFonts w:ascii="Arial" w:hAnsi="Arial" w:cs="Arial"/>
          <w:b/>
          <w:bCs/>
          <w:lang w:val="fr-FR"/>
        </w:rPr>
        <w:t xml:space="preserve">La statue de Christopher </w:t>
      </w:r>
      <w:proofErr w:type="spellStart"/>
      <w:r w:rsidRPr="00E261B2">
        <w:rPr>
          <w:rFonts w:ascii="Arial" w:hAnsi="Arial" w:cs="Arial"/>
          <w:b/>
          <w:bCs/>
          <w:lang w:val="fr-FR"/>
        </w:rPr>
        <w:t>Bushell</w:t>
      </w:r>
      <w:proofErr w:type="spellEnd"/>
    </w:p>
    <w:p w14:paraId="2B934D7A" w14:textId="7BB5B5F9" w:rsidR="00E51199" w:rsidRPr="00E261B2" w:rsidRDefault="00D73971" w:rsidP="0047243F">
      <w:pPr>
        <w:pStyle w:val="ListParagraph"/>
        <w:numPr>
          <w:ilvl w:val="0"/>
          <w:numId w:val="2"/>
        </w:numPr>
        <w:rPr>
          <w:rFonts w:ascii="Arial" w:hAnsi="Arial" w:cs="Arial"/>
          <w:lang w:val="fr-FR"/>
        </w:rPr>
      </w:pPr>
      <w:r w:rsidRPr="00E261B2">
        <w:rPr>
          <w:rFonts w:ascii="Arial" w:hAnsi="Arial" w:cs="Arial"/>
          <w:lang w:val="fr-FR"/>
        </w:rPr>
        <w:t xml:space="preserve">Christopher </w:t>
      </w:r>
      <w:proofErr w:type="spellStart"/>
      <w:r w:rsidRPr="00E261B2">
        <w:rPr>
          <w:rFonts w:ascii="Arial" w:hAnsi="Arial" w:cs="Arial"/>
          <w:lang w:val="fr-FR"/>
        </w:rPr>
        <w:t>Bushell</w:t>
      </w:r>
      <w:proofErr w:type="spellEnd"/>
      <w:r w:rsidRPr="00E261B2">
        <w:rPr>
          <w:rFonts w:ascii="Arial" w:hAnsi="Arial" w:cs="Arial"/>
          <w:lang w:val="fr-FR"/>
        </w:rPr>
        <w:t xml:space="preserve"> (</w:t>
      </w:r>
      <w:r w:rsidR="005C2132" w:rsidRPr="00E261B2">
        <w:rPr>
          <w:rFonts w:ascii="Arial" w:hAnsi="Arial" w:cs="Arial"/>
          <w:lang w:val="fr-FR"/>
        </w:rPr>
        <w:t xml:space="preserve">1810-1887) était </w:t>
      </w:r>
      <w:r w:rsidR="00531726" w:rsidRPr="00E261B2">
        <w:rPr>
          <w:rFonts w:ascii="Arial" w:hAnsi="Arial" w:cs="Arial"/>
          <w:lang w:val="fr-FR"/>
        </w:rPr>
        <w:t xml:space="preserve">de profession </w:t>
      </w:r>
      <w:r w:rsidR="005C2132" w:rsidRPr="00E261B2">
        <w:rPr>
          <w:rFonts w:ascii="Arial" w:hAnsi="Arial" w:cs="Arial"/>
          <w:lang w:val="fr-FR"/>
        </w:rPr>
        <w:t>négo</w:t>
      </w:r>
      <w:r w:rsidR="00273745" w:rsidRPr="00E261B2">
        <w:rPr>
          <w:rFonts w:ascii="Arial" w:hAnsi="Arial" w:cs="Arial"/>
          <w:lang w:val="fr-FR"/>
        </w:rPr>
        <w:t xml:space="preserve">ciant en vin. Il était également </w:t>
      </w:r>
      <w:r w:rsidR="00F66638">
        <w:rPr>
          <w:rFonts w:ascii="Arial" w:hAnsi="Arial" w:cs="Arial"/>
          <w:lang w:val="fr-FR"/>
        </w:rPr>
        <w:t>pédagogue</w:t>
      </w:r>
      <w:r w:rsidR="00273745" w:rsidRPr="00E261B2">
        <w:rPr>
          <w:rFonts w:ascii="Arial" w:hAnsi="Arial" w:cs="Arial"/>
          <w:lang w:val="fr-FR"/>
        </w:rPr>
        <w:t xml:space="preserve"> et son travail principal </w:t>
      </w:r>
      <w:r w:rsidR="00261910" w:rsidRPr="00E261B2">
        <w:rPr>
          <w:rFonts w:ascii="Arial" w:hAnsi="Arial" w:cs="Arial"/>
          <w:lang w:val="fr-FR"/>
        </w:rPr>
        <w:t xml:space="preserve">était </w:t>
      </w:r>
      <w:r w:rsidR="005563DB" w:rsidRPr="00E261B2">
        <w:rPr>
          <w:rFonts w:ascii="Arial" w:hAnsi="Arial" w:cs="Arial"/>
          <w:lang w:val="fr-FR"/>
        </w:rPr>
        <w:t>de promouvoir l’éducation et d’encourager les enfants</w:t>
      </w:r>
      <w:r w:rsidR="00CF0932" w:rsidRPr="00E261B2">
        <w:rPr>
          <w:rFonts w:ascii="Arial" w:hAnsi="Arial" w:cs="Arial"/>
          <w:lang w:val="fr-FR"/>
        </w:rPr>
        <w:t xml:space="preserve"> à</w:t>
      </w:r>
      <w:r w:rsidR="00944958" w:rsidRPr="00E261B2">
        <w:rPr>
          <w:rFonts w:ascii="Arial" w:hAnsi="Arial" w:cs="Arial"/>
          <w:lang w:val="fr-FR"/>
        </w:rPr>
        <w:t xml:space="preserve"> être ambitieux et à continuer </w:t>
      </w:r>
      <w:r w:rsidR="00E46726" w:rsidRPr="00E261B2">
        <w:rPr>
          <w:rFonts w:ascii="Arial" w:hAnsi="Arial" w:cs="Arial"/>
          <w:lang w:val="fr-FR"/>
        </w:rPr>
        <w:t xml:space="preserve">avec les études supérieures. </w:t>
      </w:r>
    </w:p>
    <w:p w14:paraId="1DE79530" w14:textId="0C5550B8" w:rsidR="0047243F" w:rsidRPr="00E261B2" w:rsidRDefault="00D11B4C" w:rsidP="0047243F">
      <w:pPr>
        <w:pStyle w:val="ListParagraph"/>
        <w:numPr>
          <w:ilvl w:val="0"/>
          <w:numId w:val="2"/>
        </w:numPr>
        <w:rPr>
          <w:rFonts w:ascii="Arial" w:hAnsi="Arial" w:cs="Arial"/>
          <w:lang w:val="fr-FR"/>
        </w:rPr>
      </w:pPr>
      <w:r w:rsidRPr="00E261B2">
        <w:rPr>
          <w:rFonts w:ascii="Arial" w:hAnsi="Arial" w:cs="Arial"/>
          <w:lang w:val="fr-FR"/>
        </w:rPr>
        <w:lastRenderedPageBreak/>
        <w:t xml:space="preserve">Il était </w:t>
      </w:r>
      <w:r w:rsidR="00892478" w:rsidRPr="00E261B2">
        <w:rPr>
          <w:rFonts w:ascii="Arial" w:hAnsi="Arial" w:cs="Arial"/>
          <w:lang w:val="fr-FR"/>
        </w:rPr>
        <w:t>très impliqué dans les débuts d</w:t>
      </w:r>
      <w:r w:rsidR="002A70F3" w:rsidRPr="00E261B2">
        <w:rPr>
          <w:rFonts w:ascii="Arial" w:hAnsi="Arial" w:cs="Arial"/>
          <w:lang w:val="fr-FR"/>
        </w:rPr>
        <w:t>e l’Université de</w:t>
      </w:r>
      <w:r w:rsidR="006B5463" w:rsidRPr="00E261B2">
        <w:rPr>
          <w:rFonts w:ascii="Arial" w:hAnsi="Arial" w:cs="Arial"/>
          <w:lang w:val="fr-FR"/>
        </w:rPr>
        <w:t xml:space="preserve"> Liverpool et a </w:t>
      </w:r>
      <w:r w:rsidR="007640D4" w:rsidRPr="00E261B2">
        <w:rPr>
          <w:rFonts w:ascii="Arial" w:hAnsi="Arial" w:cs="Arial"/>
          <w:lang w:val="fr-FR"/>
        </w:rPr>
        <w:t>aidé à trouv</w:t>
      </w:r>
      <w:r w:rsidR="00A071A7" w:rsidRPr="00E261B2">
        <w:rPr>
          <w:rFonts w:ascii="Arial" w:hAnsi="Arial" w:cs="Arial"/>
          <w:lang w:val="fr-FR"/>
        </w:rPr>
        <w:t>er un lieu</w:t>
      </w:r>
      <w:r w:rsidR="00971782" w:rsidRPr="00E261B2">
        <w:rPr>
          <w:rFonts w:ascii="Arial" w:hAnsi="Arial" w:cs="Arial"/>
          <w:lang w:val="fr-FR"/>
        </w:rPr>
        <w:t xml:space="preserve"> </w:t>
      </w:r>
      <w:r w:rsidR="00773E2F">
        <w:rPr>
          <w:rFonts w:ascii="Arial" w:hAnsi="Arial" w:cs="Arial"/>
          <w:lang w:val="fr-FR"/>
        </w:rPr>
        <w:t>approprié</w:t>
      </w:r>
      <w:r w:rsidR="00971782" w:rsidRPr="00E261B2">
        <w:rPr>
          <w:rFonts w:ascii="Arial" w:hAnsi="Arial" w:cs="Arial"/>
          <w:lang w:val="fr-FR"/>
        </w:rPr>
        <w:t xml:space="preserve"> </w:t>
      </w:r>
      <w:r w:rsidR="00056B7D" w:rsidRPr="00E261B2">
        <w:rPr>
          <w:rFonts w:ascii="Arial" w:hAnsi="Arial" w:cs="Arial"/>
          <w:lang w:val="fr-FR"/>
        </w:rPr>
        <w:t xml:space="preserve">et </w:t>
      </w:r>
      <w:r w:rsidR="00481228" w:rsidRPr="00E261B2">
        <w:rPr>
          <w:rFonts w:ascii="Arial" w:hAnsi="Arial" w:cs="Arial"/>
          <w:lang w:val="fr-FR"/>
        </w:rPr>
        <w:t xml:space="preserve">un </w:t>
      </w:r>
      <w:r w:rsidR="00B81822" w:rsidRPr="00E261B2">
        <w:rPr>
          <w:rFonts w:ascii="Arial" w:hAnsi="Arial" w:cs="Arial"/>
          <w:lang w:val="fr-FR"/>
        </w:rPr>
        <w:t xml:space="preserve">proviseur.  En 1881, il a </w:t>
      </w:r>
      <w:r w:rsidR="00C16AA0" w:rsidRPr="00E261B2">
        <w:rPr>
          <w:rFonts w:ascii="Arial" w:hAnsi="Arial" w:cs="Arial"/>
          <w:lang w:val="fr-FR"/>
        </w:rPr>
        <w:t>intégré le conseil d’établissement</w:t>
      </w:r>
      <w:r w:rsidR="003B2E4B" w:rsidRPr="00E261B2">
        <w:rPr>
          <w:rFonts w:ascii="Arial" w:hAnsi="Arial" w:cs="Arial"/>
          <w:lang w:val="fr-FR"/>
        </w:rPr>
        <w:t xml:space="preserve"> et </w:t>
      </w:r>
      <w:r w:rsidR="00C203FA" w:rsidRPr="00E261B2">
        <w:rPr>
          <w:rFonts w:ascii="Arial" w:hAnsi="Arial" w:cs="Arial"/>
          <w:lang w:val="fr-FR"/>
        </w:rPr>
        <w:t>est devenu</w:t>
      </w:r>
      <w:r w:rsidR="003B2E4B" w:rsidRPr="00E261B2">
        <w:rPr>
          <w:rFonts w:ascii="Arial" w:hAnsi="Arial" w:cs="Arial"/>
          <w:lang w:val="fr-FR"/>
        </w:rPr>
        <w:t xml:space="preserve"> le premier vice-président d</w:t>
      </w:r>
      <w:r w:rsidR="00DE4FCA" w:rsidRPr="00E261B2">
        <w:rPr>
          <w:rFonts w:ascii="Arial" w:hAnsi="Arial" w:cs="Arial"/>
          <w:lang w:val="fr-FR"/>
        </w:rPr>
        <w:t>e l’unive</w:t>
      </w:r>
      <w:r w:rsidR="00FF3288" w:rsidRPr="00E261B2">
        <w:rPr>
          <w:rFonts w:ascii="Arial" w:hAnsi="Arial" w:cs="Arial"/>
          <w:lang w:val="fr-FR"/>
        </w:rPr>
        <w:t xml:space="preserve">rsité. Une liste </w:t>
      </w:r>
      <w:r w:rsidR="00AD75E1" w:rsidRPr="00E261B2">
        <w:rPr>
          <w:rFonts w:ascii="Arial" w:hAnsi="Arial" w:cs="Arial"/>
          <w:lang w:val="fr-FR"/>
        </w:rPr>
        <w:t>des donateurs de 1885 montre</w:t>
      </w:r>
      <w:r w:rsidR="00EF52B6" w:rsidRPr="00E261B2">
        <w:rPr>
          <w:rFonts w:ascii="Arial" w:hAnsi="Arial" w:cs="Arial"/>
          <w:lang w:val="fr-FR"/>
        </w:rPr>
        <w:t xml:space="preserve"> que </w:t>
      </w:r>
      <w:proofErr w:type="spellStart"/>
      <w:r w:rsidR="00EF52B6" w:rsidRPr="00E261B2">
        <w:rPr>
          <w:rFonts w:ascii="Arial" w:hAnsi="Arial" w:cs="Arial"/>
          <w:lang w:val="fr-FR"/>
        </w:rPr>
        <w:t>Bushell</w:t>
      </w:r>
      <w:proofErr w:type="spellEnd"/>
      <w:r w:rsidR="00EF52B6" w:rsidRPr="00E261B2">
        <w:rPr>
          <w:rFonts w:ascii="Arial" w:hAnsi="Arial" w:cs="Arial"/>
          <w:lang w:val="fr-FR"/>
        </w:rPr>
        <w:t xml:space="preserve"> a donné </w:t>
      </w:r>
      <w:r w:rsidR="0092649A" w:rsidRPr="00E261B2">
        <w:rPr>
          <w:rFonts w:ascii="Arial" w:hAnsi="Arial" w:cs="Arial"/>
          <w:lang w:val="fr-FR"/>
        </w:rPr>
        <w:t>1</w:t>
      </w:r>
      <w:r w:rsidR="00C203FA" w:rsidRPr="00E261B2">
        <w:rPr>
          <w:rFonts w:ascii="Arial" w:hAnsi="Arial" w:cs="Arial"/>
          <w:lang w:val="fr-FR"/>
        </w:rPr>
        <w:t xml:space="preserve">000£ </w:t>
      </w:r>
      <w:r w:rsidR="005B2855" w:rsidRPr="00E261B2">
        <w:rPr>
          <w:rFonts w:ascii="Arial" w:hAnsi="Arial" w:cs="Arial"/>
          <w:lang w:val="fr-FR"/>
        </w:rPr>
        <w:t>pour un fond</w:t>
      </w:r>
      <w:r w:rsidR="00AE1625" w:rsidRPr="00E261B2">
        <w:rPr>
          <w:rFonts w:ascii="Arial" w:hAnsi="Arial" w:cs="Arial"/>
          <w:lang w:val="fr-FR"/>
        </w:rPr>
        <w:t>s</w:t>
      </w:r>
      <w:r w:rsidR="005B2855" w:rsidRPr="00E261B2">
        <w:rPr>
          <w:rFonts w:ascii="Arial" w:hAnsi="Arial" w:cs="Arial"/>
          <w:lang w:val="fr-FR"/>
        </w:rPr>
        <w:t xml:space="preserve"> de bourse</w:t>
      </w:r>
      <w:r w:rsidR="00AE1625" w:rsidRPr="00E261B2">
        <w:rPr>
          <w:rFonts w:ascii="Arial" w:hAnsi="Arial" w:cs="Arial"/>
          <w:lang w:val="fr-FR"/>
        </w:rPr>
        <w:t>s</w:t>
      </w:r>
      <w:r w:rsidR="005B2855" w:rsidRPr="00E261B2">
        <w:rPr>
          <w:rFonts w:ascii="Arial" w:hAnsi="Arial" w:cs="Arial"/>
          <w:lang w:val="fr-FR"/>
        </w:rPr>
        <w:t xml:space="preserve"> d’étude</w:t>
      </w:r>
      <w:r w:rsidR="00AE1625" w:rsidRPr="00E261B2">
        <w:rPr>
          <w:rFonts w:ascii="Arial" w:hAnsi="Arial" w:cs="Arial"/>
          <w:lang w:val="fr-FR"/>
        </w:rPr>
        <w:t xml:space="preserve">s et en 1891 il a donné </w:t>
      </w:r>
      <w:r w:rsidR="0077174F" w:rsidRPr="00E261B2">
        <w:rPr>
          <w:rFonts w:ascii="Arial" w:hAnsi="Arial" w:cs="Arial"/>
          <w:lang w:val="fr-FR"/>
        </w:rPr>
        <w:t xml:space="preserve">775£ </w:t>
      </w:r>
      <w:r w:rsidR="00475CA3" w:rsidRPr="00E261B2">
        <w:rPr>
          <w:rFonts w:ascii="Arial" w:hAnsi="Arial" w:cs="Arial"/>
          <w:lang w:val="fr-FR"/>
        </w:rPr>
        <w:t>à l’université et 120£ supplémentaires pour un</w:t>
      </w:r>
      <w:r w:rsidR="006A6198" w:rsidRPr="00E261B2">
        <w:rPr>
          <w:rFonts w:ascii="Arial" w:hAnsi="Arial" w:cs="Arial"/>
          <w:lang w:val="fr-FR"/>
        </w:rPr>
        <w:t>e autre bourse</w:t>
      </w:r>
      <w:r w:rsidR="0031613F">
        <w:rPr>
          <w:rFonts w:ascii="Arial" w:hAnsi="Arial" w:cs="Arial"/>
          <w:lang w:val="fr-FR"/>
        </w:rPr>
        <w:t xml:space="preserve"> d’étude</w:t>
      </w:r>
      <w:r w:rsidR="00584E99">
        <w:rPr>
          <w:rFonts w:ascii="Arial" w:hAnsi="Arial" w:cs="Arial"/>
          <w:lang w:val="fr-FR"/>
        </w:rPr>
        <w:t>s</w:t>
      </w:r>
      <w:r w:rsidR="006A6198" w:rsidRPr="00E261B2">
        <w:rPr>
          <w:rFonts w:ascii="Arial" w:hAnsi="Arial" w:cs="Arial"/>
          <w:lang w:val="fr-FR"/>
        </w:rPr>
        <w:t>.</w:t>
      </w:r>
    </w:p>
    <w:p w14:paraId="77DDC2BE" w14:textId="1E80DFA6" w:rsidR="006A6198" w:rsidRPr="00E261B2" w:rsidRDefault="00B77804" w:rsidP="0047243F">
      <w:pPr>
        <w:pStyle w:val="ListParagraph"/>
        <w:numPr>
          <w:ilvl w:val="0"/>
          <w:numId w:val="2"/>
        </w:numPr>
        <w:rPr>
          <w:rFonts w:ascii="Arial" w:hAnsi="Arial" w:cs="Arial"/>
          <w:lang w:val="fr-FR"/>
        </w:rPr>
      </w:pPr>
      <w:r w:rsidRPr="00E261B2">
        <w:rPr>
          <w:rFonts w:ascii="Arial" w:hAnsi="Arial" w:cs="Arial"/>
          <w:lang w:val="fr-FR"/>
        </w:rPr>
        <w:t xml:space="preserve">Au début des années 1880, </w:t>
      </w:r>
      <w:r w:rsidR="00E52958" w:rsidRPr="00E261B2">
        <w:rPr>
          <w:rFonts w:ascii="Arial" w:hAnsi="Arial" w:cs="Arial"/>
          <w:lang w:val="fr-FR"/>
        </w:rPr>
        <w:t>un fonds</w:t>
      </w:r>
      <w:r w:rsidR="00726ED9" w:rsidRPr="00E261B2">
        <w:rPr>
          <w:rFonts w:ascii="Arial" w:hAnsi="Arial" w:cs="Arial"/>
          <w:lang w:val="fr-FR"/>
        </w:rPr>
        <w:t xml:space="preserve"> de soutien </w:t>
      </w:r>
      <w:r w:rsidR="0026762A">
        <w:rPr>
          <w:rFonts w:ascii="Arial" w:hAnsi="Arial" w:cs="Arial"/>
          <w:lang w:val="fr-FR"/>
        </w:rPr>
        <w:t>fut</w:t>
      </w:r>
      <w:r w:rsidR="00726ED9" w:rsidRPr="00E261B2">
        <w:rPr>
          <w:rFonts w:ascii="Arial" w:hAnsi="Arial" w:cs="Arial"/>
          <w:lang w:val="fr-FR"/>
        </w:rPr>
        <w:t xml:space="preserve"> créé en reconnaissance de la contribution de </w:t>
      </w:r>
      <w:proofErr w:type="spellStart"/>
      <w:r w:rsidR="00726ED9" w:rsidRPr="00E261B2">
        <w:rPr>
          <w:rFonts w:ascii="Arial" w:hAnsi="Arial" w:cs="Arial"/>
          <w:lang w:val="fr-FR"/>
        </w:rPr>
        <w:t>Bushell</w:t>
      </w:r>
      <w:proofErr w:type="spellEnd"/>
      <w:r w:rsidR="00726ED9" w:rsidRPr="00E261B2">
        <w:rPr>
          <w:rFonts w:ascii="Arial" w:hAnsi="Arial" w:cs="Arial"/>
          <w:lang w:val="fr-FR"/>
        </w:rPr>
        <w:t xml:space="preserve"> </w:t>
      </w:r>
      <w:r w:rsidR="0089697E" w:rsidRPr="00E261B2">
        <w:rPr>
          <w:rFonts w:ascii="Arial" w:hAnsi="Arial" w:cs="Arial"/>
          <w:lang w:val="fr-FR"/>
        </w:rPr>
        <w:t xml:space="preserve">dans l’éducation, l’église et </w:t>
      </w:r>
      <w:r w:rsidR="00CE3377" w:rsidRPr="00E261B2">
        <w:rPr>
          <w:rFonts w:ascii="Arial" w:hAnsi="Arial" w:cs="Arial"/>
          <w:lang w:val="fr-FR"/>
        </w:rPr>
        <w:t xml:space="preserve">la réforme sociale. Une partie du fonds </w:t>
      </w:r>
      <w:r w:rsidR="00BF0727" w:rsidRPr="00E261B2">
        <w:rPr>
          <w:rFonts w:ascii="Arial" w:hAnsi="Arial" w:cs="Arial"/>
          <w:lang w:val="fr-FR"/>
        </w:rPr>
        <w:t>a été utilisé</w:t>
      </w:r>
      <w:r w:rsidR="006D18F4" w:rsidRPr="00E261B2">
        <w:rPr>
          <w:rFonts w:ascii="Arial" w:hAnsi="Arial" w:cs="Arial"/>
          <w:lang w:val="fr-FR"/>
        </w:rPr>
        <w:t>e</w:t>
      </w:r>
      <w:r w:rsidR="00BF0727" w:rsidRPr="00E261B2">
        <w:rPr>
          <w:rFonts w:ascii="Arial" w:hAnsi="Arial" w:cs="Arial"/>
          <w:lang w:val="fr-FR"/>
        </w:rPr>
        <w:t xml:space="preserve"> pour la réalisation de cette statue. </w:t>
      </w:r>
    </w:p>
    <w:p w14:paraId="385B03F1" w14:textId="20FF08BB" w:rsidR="00DB6152" w:rsidRPr="00E261B2" w:rsidRDefault="00297BFA" w:rsidP="0047243F">
      <w:pPr>
        <w:pStyle w:val="ListParagraph"/>
        <w:numPr>
          <w:ilvl w:val="0"/>
          <w:numId w:val="2"/>
        </w:numPr>
        <w:rPr>
          <w:rFonts w:ascii="Arial" w:hAnsi="Arial" w:cs="Arial"/>
          <w:lang w:val="fr-FR"/>
        </w:rPr>
      </w:pPr>
      <w:r w:rsidRPr="00E261B2">
        <w:rPr>
          <w:rFonts w:ascii="Arial" w:hAnsi="Arial" w:cs="Arial"/>
          <w:lang w:val="fr-FR"/>
        </w:rPr>
        <w:t>L</w:t>
      </w:r>
      <w:r w:rsidR="006B4274" w:rsidRPr="00E261B2">
        <w:rPr>
          <w:rFonts w:ascii="Arial" w:hAnsi="Arial" w:cs="Arial"/>
          <w:lang w:val="fr-FR"/>
        </w:rPr>
        <w:t>a niche</w:t>
      </w:r>
      <w:r w:rsidR="00D30FB8" w:rsidRPr="00E261B2">
        <w:rPr>
          <w:rFonts w:ascii="Arial" w:hAnsi="Arial" w:cs="Arial"/>
          <w:lang w:val="fr-FR"/>
        </w:rPr>
        <w:t xml:space="preserve"> dans laquelle se trouve la statue</w:t>
      </w:r>
      <w:r w:rsidR="00A22A2A" w:rsidRPr="00E261B2">
        <w:rPr>
          <w:rFonts w:ascii="Arial" w:hAnsi="Arial" w:cs="Arial"/>
          <w:lang w:val="fr-FR"/>
        </w:rPr>
        <w:t xml:space="preserve"> fut construite pour la recevoir et faisait partie d</w:t>
      </w:r>
      <w:r w:rsidR="00ED39BD" w:rsidRPr="00E261B2">
        <w:rPr>
          <w:rFonts w:ascii="Arial" w:hAnsi="Arial" w:cs="Arial"/>
          <w:lang w:val="fr-FR"/>
        </w:rPr>
        <w:t xml:space="preserve">u plan de Waterhouse. </w:t>
      </w:r>
    </w:p>
    <w:p w14:paraId="790C72CF" w14:textId="3C5D6C00" w:rsidR="00F64DC4" w:rsidRPr="00E261B2" w:rsidRDefault="009E68C4" w:rsidP="0047243F">
      <w:pPr>
        <w:pStyle w:val="ListParagraph"/>
        <w:numPr>
          <w:ilvl w:val="0"/>
          <w:numId w:val="2"/>
        </w:numPr>
        <w:rPr>
          <w:rFonts w:ascii="Arial" w:hAnsi="Arial" w:cs="Arial"/>
          <w:lang w:val="fr-FR"/>
        </w:rPr>
      </w:pPr>
      <w:r w:rsidRPr="00E261B2">
        <w:rPr>
          <w:rFonts w:ascii="Arial" w:hAnsi="Arial" w:cs="Arial"/>
          <w:lang w:val="fr-FR"/>
        </w:rPr>
        <w:t xml:space="preserve">La statue est en marbre de </w:t>
      </w:r>
      <w:r w:rsidR="003961DB" w:rsidRPr="00E261B2">
        <w:rPr>
          <w:rFonts w:ascii="Arial" w:hAnsi="Arial" w:cs="Arial"/>
          <w:lang w:val="fr-FR"/>
        </w:rPr>
        <w:t>Carrare</w:t>
      </w:r>
      <w:r w:rsidR="00914D11" w:rsidRPr="00E261B2">
        <w:rPr>
          <w:rFonts w:ascii="Arial" w:hAnsi="Arial" w:cs="Arial"/>
          <w:lang w:val="fr-FR"/>
        </w:rPr>
        <w:t xml:space="preserve"> et a été sculptée par Albert Bruce-Joy </w:t>
      </w:r>
      <w:r w:rsidR="001B0F98" w:rsidRPr="00E261B2">
        <w:rPr>
          <w:rFonts w:ascii="Arial" w:hAnsi="Arial" w:cs="Arial"/>
          <w:lang w:val="fr-FR"/>
        </w:rPr>
        <w:t xml:space="preserve">en 1887. </w:t>
      </w:r>
    </w:p>
    <w:p w14:paraId="3F6D5396" w14:textId="2C9B28BD" w:rsidR="00E51199" w:rsidRPr="00E261B2" w:rsidRDefault="001B0F98" w:rsidP="00446DE0">
      <w:pPr>
        <w:pStyle w:val="ListParagraph"/>
        <w:numPr>
          <w:ilvl w:val="0"/>
          <w:numId w:val="2"/>
        </w:numPr>
        <w:rPr>
          <w:rFonts w:ascii="Arial" w:hAnsi="Arial" w:cs="Arial"/>
          <w:lang w:val="fr-FR"/>
        </w:rPr>
      </w:pPr>
      <w:r w:rsidRPr="00E261B2">
        <w:rPr>
          <w:rFonts w:ascii="Arial" w:hAnsi="Arial" w:cs="Arial"/>
          <w:lang w:val="fr-FR"/>
        </w:rPr>
        <w:t xml:space="preserve">La statue fut temporairement </w:t>
      </w:r>
      <w:r w:rsidR="00D33960" w:rsidRPr="00E261B2">
        <w:rPr>
          <w:rFonts w:ascii="Arial" w:hAnsi="Arial" w:cs="Arial"/>
          <w:lang w:val="fr-FR"/>
        </w:rPr>
        <w:t xml:space="preserve">exposée </w:t>
      </w:r>
      <w:r w:rsidR="00D26329" w:rsidRPr="00E261B2">
        <w:rPr>
          <w:rFonts w:ascii="Arial" w:hAnsi="Arial" w:cs="Arial"/>
          <w:lang w:val="fr-FR"/>
        </w:rPr>
        <w:t xml:space="preserve">à la </w:t>
      </w:r>
      <w:r w:rsidR="00FE5681" w:rsidRPr="00E261B2">
        <w:rPr>
          <w:rFonts w:ascii="Arial" w:hAnsi="Arial" w:cs="Arial"/>
          <w:lang w:val="fr-FR"/>
        </w:rPr>
        <w:t xml:space="preserve">William Brown Free Library jusqu’à </w:t>
      </w:r>
      <w:r w:rsidR="00900A30" w:rsidRPr="00E261B2">
        <w:rPr>
          <w:rFonts w:ascii="Arial" w:hAnsi="Arial" w:cs="Arial"/>
          <w:lang w:val="fr-FR"/>
        </w:rPr>
        <w:t>l</w:t>
      </w:r>
      <w:r w:rsidR="00EA41B6" w:rsidRPr="00E261B2">
        <w:rPr>
          <w:rFonts w:ascii="Arial" w:hAnsi="Arial" w:cs="Arial"/>
          <w:lang w:val="fr-FR"/>
        </w:rPr>
        <w:t>’achèvement</w:t>
      </w:r>
      <w:r w:rsidR="00010DD9" w:rsidRPr="00E261B2">
        <w:rPr>
          <w:rFonts w:ascii="Arial" w:hAnsi="Arial" w:cs="Arial"/>
          <w:lang w:val="fr-FR"/>
        </w:rPr>
        <w:t xml:space="preserve"> du Victoria Building en 1892, où l</w:t>
      </w:r>
      <w:r w:rsidR="00E72BF7" w:rsidRPr="00E261B2">
        <w:rPr>
          <w:rFonts w:ascii="Arial" w:hAnsi="Arial" w:cs="Arial"/>
          <w:lang w:val="fr-FR"/>
        </w:rPr>
        <w:t xml:space="preserve">a niche dans le hall d’entrée </w:t>
      </w:r>
      <w:r w:rsidR="006D62B2" w:rsidRPr="00E261B2">
        <w:rPr>
          <w:rFonts w:ascii="Arial" w:hAnsi="Arial" w:cs="Arial"/>
          <w:lang w:val="fr-FR"/>
        </w:rPr>
        <w:t xml:space="preserve">fut spécialement construite pour recevoir la statue, </w:t>
      </w:r>
      <w:r w:rsidR="00450D97" w:rsidRPr="00E261B2">
        <w:rPr>
          <w:rFonts w:ascii="Arial" w:hAnsi="Arial" w:cs="Arial"/>
          <w:lang w:val="fr-FR"/>
        </w:rPr>
        <w:t xml:space="preserve">en accordant une attention </w:t>
      </w:r>
      <w:r w:rsidR="00446DE0" w:rsidRPr="00E261B2">
        <w:rPr>
          <w:rFonts w:ascii="Arial" w:hAnsi="Arial" w:cs="Arial"/>
          <w:lang w:val="fr-FR"/>
        </w:rPr>
        <w:t xml:space="preserve">particulière aux conditions d’éclairage. </w:t>
      </w:r>
    </w:p>
    <w:p w14:paraId="7D98DF75" w14:textId="0793402B" w:rsidR="00446DE0" w:rsidRPr="00E261B2" w:rsidRDefault="00265789" w:rsidP="00446DE0">
      <w:pPr>
        <w:pStyle w:val="ListParagraph"/>
        <w:numPr>
          <w:ilvl w:val="0"/>
          <w:numId w:val="2"/>
        </w:numPr>
        <w:rPr>
          <w:rFonts w:ascii="Arial" w:hAnsi="Arial" w:cs="Arial"/>
          <w:lang w:val="fr-FR"/>
        </w:rPr>
      </w:pPr>
      <w:r w:rsidRPr="00E261B2">
        <w:rPr>
          <w:rFonts w:ascii="Arial" w:hAnsi="Arial" w:cs="Arial"/>
          <w:lang w:val="fr-FR"/>
        </w:rPr>
        <w:t xml:space="preserve">La statue fut placée </w:t>
      </w:r>
      <w:r w:rsidR="00A3419A">
        <w:rPr>
          <w:rFonts w:ascii="Arial" w:hAnsi="Arial" w:cs="Arial"/>
          <w:lang w:val="fr-FR"/>
        </w:rPr>
        <w:t>à l’</w:t>
      </w:r>
      <w:r w:rsidRPr="00E261B2">
        <w:rPr>
          <w:rFonts w:ascii="Arial" w:hAnsi="Arial" w:cs="Arial"/>
          <w:lang w:val="fr-FR"/>
        </w:rPr>
        <w:t>extérieur</w:t>
      </w:r>
      <w:r w:rsidR="003441A0" w:rsidRPr="00E261B2">
        <w:rPr>
          <w:rFonts w:ascii="Arial" w:hAnsi="Arial" w:cs="Arial"/>
          <w:lang w:val="fr-FR"/>
        </w:rPr>
        <w:t xml:space="preserve"> dans les années 60 à l’arrière </w:t>
      </w:r>
      <w:r w:rsidR="005D1440" w:rsidRPr="00E261B2">
        <w:rPr>
          <w:rFonts w:ascii="Arial" w:hAnsi="Arial" w:cs="Arial"/>
          <w:lang w:val="fr-FR"/>
        </w:rPr>
        <w:t xml:space="preserve">de la Staff House </w:t>
      </w:r>
      <w:r w:rsidR="0014630F" w:rsidRPr="00E261B2">
        <w:rPr>
          <w:rFonts w:ascii="Arial" w:hAnsi="Arial" w:cs="Arial"/>
          <w:lang w:val="fr-FR"/>
        </w:rPr>
        <w:t xml:space="preserve">sur la place </w:t>
      </w:r>
      <w:proofErr w:type="spellStart"/>
      <w:r w:rsidR="00E70880" w:rsidRPr="00E261B2">
        <w:rPr>
          <w:rFonts w:ascii="Arial" w:hAnsi="Arial" w:cs="Arial"/>
          <w:lang w:val="fr-FR"/>
        </w:rPr>
        <w:t>Abercromby</w:t>
      </w:r>
      <w:proofErr w:type="spellEnd"/>
      <w:r w:rsidR="0014630F" w:rsidRPr="00E261B2">
        <w:rPr>
          <w:rFonts w:ascii="Arial" w:hAnsi="Arial" w:cs="Arial"/>
          <w:lang w:val="fr-FR"/>
        </w:rPr>
        <w:t xml:space="preserve"> mais elle </w:t>
      </w:r>
      <w:r w:rsidR="0066358E" w:rsidRPr="00E261B2">
        <w:rPr>
          <w:rFonts w:ascii="Arial" w:hAnsi="Arial" w:cs="Arial"/>
          <w:lang w:val="fr-FR"/>
        </w:rPr>
        <w:t xml:space="preserve">se dégrada </w:t>
      </w:r>
      <w:r w:rsidR="00E44903" w:rsidRPr="00E261B2">
        <w:rPr>
          <w:rFonts w:ascii="Arial" w:hAnsi="Arial" w:cs="Arial"/>
          <w:lang w:val="fr-FR"/>
        </w:rPr>
        <w:t>à</w:t>
      </w:r>
      <w:r w:rsidR="00D607E3" w:rsidRPr="00E261B2">
        <w:rPr>
          <w:rFonts w:ascii="Arial" w:hAnsi="Arial" w:cs="Arial"/>
          <w:lang w:val="fr-FR"/>
        </w:rPr>
        <w:t xml:space="preserve"> cet emplacement. </w:t>
      </w:r>
      <w:r w:rsidR="005039FD" w:rsidRPr="00E261B2">
        <w:rPr>
          <w:rFonts w:ascii="Arial" w:hAnsi="Arial" w:cs="Arial"/>
          <w:lang w:val="fr-FR"/>
        </w:rPr>
        <w:t>Le nez fut reconstruit plus tard avec une résine polyester</w:t>
      </w:r>
      <w:r w:rsidR="003E1049" w:rsidRPr="00E261B2">
        <w:rPr>
          <w:rFonts w:ascii="Arial" w:hAnsi="Arial" w:cs="Arial"/>
          <w:lang w:val="fr-FR"/>
        </w:rPr>
        <w:t xml:space="preserve"> </w:t>
      </w:r>
      <w:r w:rsidR="007F1D1C" w:rsidRPr="00E261B2">
        <w:rPr>
          <w:rFonts w:ascii="Arial" w:hAnsi="Arial" w:cs="Arial"/>
          <w:lang w:val="fr-FR"/>
        </w:rPr>
        <w:t xml:space="preserve">mélangée avec </w:t>
      </w:r>
      <w:r w:rsidR="0092014D" w:rsidRPr="00E261B2">
        <w:rPr>
          <w:rFonts w:ascii="Arial" w:hAnsi="Arial" w:cs="Arial"/>
          <w:lang w:val="fr-FR"/>
        </w:rPr>
        <w:t xml:space="preserve">un agrégat </w:t>
      </w:r>
      <w:r w:rsidR="002B1B7A" w:rsidRPr="00E261B2">
        <w:rPr>
          <w:rFonts w:ascii="Arial" w:hAnsi="Arial" w:cs="Arial"/>
          <w:lang w:val="fr-FR"/>
        </w:rPr>
        <w:t xml:space="preserve">d’albâtre moulu </w:t>
      </w:r>
      <w:r w:rsidR="008E3827" w:rsidRPr="00E261B2">
        <w:rPr>
          <w:rFonts w:ascii="Arial" w:hAnsi="Arial" w:cs="Arial"/>
          <w:lang w:val="fr-FR"/>
        </w:rPr>
        <w:t xml:space="preserve">dont la couleur </w:t>
      </w:r>
      <w:r w:rsidR="0099074F" w:rsidRPr="00E261B2">
        <w:rPr>
          <w:rFonts w:ascii="Arial" w:hAnsi="Arial" w:cs="Arial"/>
          <w:lang w:val="fr-FR"/>
        </w:rPr>
        <w:t xml:space="preserve">a été </w:t>
      </w:r>
      <w:r w:rsidR="00BB626D" w:rsidRPr="00E261B2">
        <w:rPr>
          <w:rFonts w:ascii="Arial" w:hAnsi="Arial" w:cs="Arial"/>
          <w:lang w:val="fr-FR"/>
        </w:rPr>
        <w:t>assorti</w:t>
      </w:r>
      <w:r w:rsidR="00E44903" w:rsidRPr="00E261B2">
        <w:rPr>
          <w:rFonts w:ascii="Arial" w:hAnsi="Arial" w:cs="Arial"/>
          <w:lang w:val="fr-FR"/>
        </w:rPr>
        <w:t xml:space="preserve">e </w:t>
      </w:r>
      <w:r w:rsidR="008E3827" w:rsidRPr="00E261B2">
        <w:rPr>
          <w:rFonts w:ascii="Arial" w:hAnsi="Arial" w:cs="Arial"/>
          <w:lang w:val="fr-FR"/>
        </w:rPr>
        <w:t xml:space="preserve">au marbre </w:t>
      </w:r>
      <w:r w:rsidR="000A77EF">
        <w:rPr>
          <w:rFonts w:ascii="Arial" w:hAnsi="Arial" w:cs="Arial"/>
          <w:lang w:val="fr-FR"/>
        </w:rPr>
        <w:t>d’origine</w:t>
      </w:r>
      <w:r w:rsidR="008E3827" w:rsidRPr="00E261B2">
        <w:rPr>
          <w:rFonts w:ascii="Arial" w:hAnsi="Arial" w:cs="Arial"/>
          <w:lang w:val="fr-FR"/>
        </w:rPr>
        <w:t xml:space="preserve">. </w:t>
      </w:r>
    </w:p>
    <w:p w14:paraId="7D6E0CCB" w14:textId="3D91C42C" w:rsidR="00BB626D" w:rsidRPr="00E261B2" w:rsidRDefault="00BB626D" w:rsidP="00446DE0">
      <w:pPr>
        <w:pStyle w:val="ListParagraph"/>
        <w:numPr>
          <w:ilvl w:val="0"/>
          <w:numId w:val="2"/>
        </w:numPr>
        <w:rPr>
          <w:rFonts w:ascii="Arial" w:hAnsi="Arial" w:cs="Arial"/>
          <w:lang w:val="fr-FR"/>
        </w:rPr>
      </w:pPr>
      <w:r w:rsidRPr="00E261B2">
        <w:rPr>
          <w:rFonts w:ascii="Arial" w:hAnsi="Arial" w:cs="Arial"/>
          <w:lang w:val="fr-FR"/>
        </w:rPr>
        <w:t xml:space="preserve">La statue </w:t>
      </w:r>
      <w:r w:rsidR="00B4739B" w:rsidRPr="00E261B2">
        <w:rPr>
          <w:rFonts w:ascii="Arial" w:hAnsi="Arial" w:cs="Arial"/>
          <w:lang w:val="fr-FR"/>
        </w:rPr>
        <w:t xml:space="preserve">fut </w:t>
      </w:r>
      <w:r w:rsidR="00412FAE" w:rsidRPr="00E261B2">
        <w:rPr>
          <w:rFonts w:ascii="Arial" w:hAnsi="Arial" w:cs="Arial"/>
          <w:lang w:val="fr-FR"/>
        </w:rPr>
        <w:t xml:space="preserve">replacée à l’intérieur du bâtiment en </w:t>
      </w:r>
      <w:r w:rsidR="0066607D" w:rsidRPr="00E261B2">
        <w:rPr>
          <w:rFonts w:ascii="Arial" w:hAnsi="Arial" w:cs="Arial"/>
          <w:lang w:val="fr-FR"/>
        </w:rPr>
        <w:t xml:space="preserve">1986 et lorsque le bâtiment </w:t>
      </w:r>
      <w:r w:rsidR="00625F8C" w:rsidRPr="00E261B2">
        <w:rPr>
          <w:rFonts w:ascii="Arial" w:hAnsi="Arial" w:cs="Arial"/>
          <w:lang w:val="fr-FR"/>
        </w:rPr>
        <w:t xml:space="preserve">ouvrit sous le nom de VG&amp;M en 2008, la statue fut placée </w:t>
      </w:r>
      <w:r w:rsidR="009F66FA" w:rsidRPr="00E261B2">
        <w:rPr>
          <w:rFonts w:ascii="Arial" w:hAnsi="Arial" w:cs="Arial"/>
          <w:lang w:val="fr-FR"/>
        </w:rPr>
        <w:t xml:space="preserve">à sa place presque </w:t>
      </w:r>
      <w:r w:rsidR="00726D8F">
        <w:rPr>
          <w:rFonts w:ascii="Arial" w:hAnsi="Arial" w:cs="Arial"/>
          <w:lang w:val="fr-FR"/>
        </w:rPr>
        <w:t>d’origine</w:t>
      </w:r>
      <w:r w:rsidR="001D050F" w:rsidRPr="00E261B2">
        <w:rPr>
          <w:rFonts w:ascii="Arial" w:hAnsi="Arial" w:cs="Arial"/>
          <w:lang w:val="fr-FR"/>
        </w:rPr>
        <w:t xml:space="preserve"> dans le hall d’entrée (voir photos).</w:t>
      </w:r>
    </w:p>
    <w:p w14:paraId="78A21104" w14:textId="131E5F28" w:rsidR="001D050F" w:rsidRPr="00726D8F" w:rsidRDefault="00013980" w:rsidP="001D050F">
      <w:pPr>
        <w:rPr>
          <w:rFonts w:ascii="Arial" w:hAnsi="Arial" w:cs="Arial"/>
          <w:b/>
          <w:bCs/>
          <w:lang w:val="fr-FR"/>
        </w:rPr>
      </w:pPr>
      <w:r w:rsidRPr="00726D8F">
        <w:rPr>
          <w:rFonts w:ascii="Arial" w:hAnsi="Arial" w:cs="Arial"/>
          <w:b/>
          <w:bCs/>
          <w:lang w:val="fr-FR"/>
        </w:rPr>
        <w:t>Le v</w:t>
      </w:r>
      <w:r w:rsidR="001D050F" w:rsidRPr="00726D8F">
        <w:rPr>
          <w:rFonts w:ascii="Arial" w:hAnsi="Arial" w:cs="Arial"/>
          <w:b/>
          <w:bCs/>
          <w:lang w:val="fr-FR"/>
        </w:rPr>
        <w:t>itra</w:t>
      </w:r>
      <w:r w:rsidR="00EA07F1" w:rsidRPr="00726D8F">
        <w:rPr>
          <w:rFonts w:ascii="Arial" w:hAnsi="Arial" w:cs="Arial"/>
          <w:b/>
          <w:bCs/>
          <w:lang w:val="fr-FR"/>
        </w:rPr>
        <w:t>il</w:t>
      </w:r>
    </w:p>
    <w:p w14:paraId="1719C9DF" w14:textId="70E3DBB8" w:rsidR="001D050F" w:rsidRPr="00E261B2" w:rsidRDefault="00EA07F1" w:rsidP="0077653D">
      <w:pPr>
        <w:pStyle w:val="ListParagraph"/>
        <w:numPr>
          <w:ilvl w:val="0"/>
          <w:numId w:val="3"/>
        </w:numPr>
        <w:rPr>
          <w:rFonts w:ascii="Arial" w:hAnsi="Arial" w:cs="Arial"/>
          <w:lang w:val="fr-FR"/>
        </w:rPr>
      </w:pPr>
      <w:r w:rsidRPr="00E261B2">
        <w:rPr>
          <w:rFonts w:ascii="Arial" w:hAnsi="Arial" w:cs="Arial"/>
          <w:lang w:val="fr-FR"/>
        </w:rPr>
        <w:t>Le vitrail</w:t>
      </w:r>
      <w:r w:rsidR="009A040E" w:rsidRPr="00E261B2">
        <w:rPr>
          <w:rFonts w:ascii="Arial" w:hAnsi="Arial" w:cs="Arial"/>
          <w:lang w:val="fr-FR"/>
        </w:rPr>
        <w:t xml:space="preserve"> montre l</w:t>
      </w:r>
      <w:r w:rsidR="0013163F" w:rsidRPr="00E261B2">
        <w:rPr>
          <w:rFonts w:ascii="Arial" w:hAnsi="Arial" w:cs="Arial"/>
          <w:lang w:val="fr-FR"/>
        </w:rPr>
        <w:t xml:space="preserve">es armoiries de la </w:t>
      </w:r>
      <w:r w:rsidR="009A040E" w:rsidRPr="00E261B2">
        <w:rPr>
          <w:rFonts w:ascii="Arial" w:hAnsi="Arial" w:cs="Arial"/>
          <w:lang w:val="fr-FR"/>
        </w:rPr>
        <w:t xml:space="preserve">famille Stanley </w:t>
      </w:r>
      <w:r w:rsidR="00770729" w:rsidRPr="00E261B2">
        <w:rPr>
          <w:rFonts w:ascii="Arial" w:hAnsi="Arial" w:cs="Arial"/>
          <w:lang w:val="fr-FR"/>
        </w:rPr>
        <w:t>avec la devise française « Sans changer ».</w:t>
      </w:r>
    </w:p>
    <w:p w14:paraId="67593C04" w14:textId="11F7C542" w:rsidR="00770729" w:rsidRPr="00E261B2" w:rsidRDefault="00DF2C17" w:rsidP="0077653D">
      <w:pPr>
        <w:pStyle w:val="ListParagraph"/>
        <w:numPr>
          <w:ilvl w:val="0"/>
          <w:numId w:val="3"/>
        </w:numPr>
        <w:rPr>
          <w:rFonts w:ascii="Arial" w:hAnsi="Arial" w:cs="Arial"/>
          <w:lang w:val="fr-FR"/>
        </w:rPr>
      </w:pPr>
      <w:r w:rsidRPr="00E261B2">
        <w:rPr>
          <w:rFonts w:ascii="Arial" w:hAnsi="Arial" w:cs="Arial"/>
          <w:lang w:val="fr-FR"/>
        </w:rPr>
        <w:t xml:space="preserve">Edward Stanley le </w:t>
      </w:r>
      <w:r w:rsidR="005F09DB" w:rsidRPr="00E261B2">
        <w:rPr>
          <w:rFonts w:ascii="Arial" w:hAnsi="Arial" w:cs="Arial"/>
          <w:lang w:val="fr-FR"/>
        </w:rPr>
        <w:t>15</w:t>
      </w:r>
      <w:r w:rsidR="005F09DB" w:rsidRPr="00E261B2">
        <w:rPr>
          <w:rFonts w:ascii="Arial" w:hAnsi="Arial" w:cs="Arial"/>
          <w:vertAlign w:val="superscript"/>
          <w:lang w:val="fr-FR"/>
        </w:rPr>
        <w:t>e</w:t>
      </w:r>
      <w:r w:rsidR="005F09DB" w:rsidRPr="00E261B2">
        <w:rPr>
          <w:rFonts w:ascii="Arial" w:hAnsi="Arial" w:cs="Arial"/>
          <w:lang w:val="fr-FR"/>
        </w:rPr>
        <w:t xml:space="preserve"> C</w:t>
      </w:r>
      <w:r w:rsidRPr="00E261B2">
        <w:rPr>
          <w:rFonts w:ascii="Arial" w:hAnsi="Arial" w:cs="Arial"/>
          <w:lang w:val="fr-FR"/>
        </w:rPr>
        <w:t>omte de Derby</w:t>
      </w:r>
      <w:r w:rsidR="00F77155" w:rsidRPr="00E261B2">
        <w:rPr>
          <w:rFonts w:ascii="Arial" w:hAnsi="Arial" w:cs="Arial"/>
          <w:lang w:val="fr-FR"/>
        </w:rPr>
        <w:t xml:space="preserve"> était un bienfaiteur de l’université de Liverpool. </w:t>
      </w:r>
      <w:r w:rsidR="006348FA" w:rsidRPr="00E261B2">
        <w:rPr>
          <w:rFonts w:ascii="Arial" w:hAnsi="Arial" w:cs="Arial"/>
          <w:lang w:val="fr-FR"/>
        </w:rPr>
        <w:t xml:space="preserve">Il a donné 10.000£ </w:t>
      </w:r>
      <w:r w:rsidR="00E535CB" w:rsidRPr="00E261B2">
        <w:rPr>
          <w:rFonts w:ascii="Arial" w:hAnsi="Arial" w:cs="Arial"/>
          <w:lang w:val="fr-FR"/>
        </w:rPr>
        <w:t>pour une chaire professorale</w:t>
      </w:r>
      <w:r w:rsidR="00691057" w:rsidRPr="00E261B2">
        <w:rPr>
          <w:rFonts w:ascii="Arial" w:hAnsi="Arial" w:cs="Arial"/>
          <w:lang w:val="fr-FR"/>
        </w:rPr>
        <w:t xml:space="preserve"> en Histoire Naturelle et en Biologie en 1881 et 2.000£ pour des bourses </w:t>
      </w:r>
      <w:r w:rsidR="00170EEC" w:rsidRPr="00E261B2">
        <w:rPr>
          <w:rFonts w:ascii="Arial" w:hAnsi="Arial" w:cs="Arial"/>
          <w:lang w:val="fr-FR"/>
        </w:rPr>
        <w:t xml:space="preserve">d’études </w:t>
      </w:r>
      <w:r w:rsidR="00691057" w:rsidRPr="00E261B2">
        <w:rPr>
          <w:rFonts w:ascii="Arial" w:hAnsi="Arial" w:cs="Arial"/>
          <w:lang w:val="fr-FR"/>
        </w:rPr>
        <w:t>et des expositions</w:t>
      </w:r>
      <w:r w:rsidR="003E4955" w:rsidRPr="00E261B2">
        <w:rPr>
          <w:rFonts w:ascii="Arial" w:hAnsi="Arial" w:cs="Arial"/>
          <w:lang w:val="fr-FR"/>
        </w:rPr>
        <w:t>.</w:t>
      </w:r>
    </w:p>
    <w:p w14:paraId="5F0D7504" w14:textId="7F940E9F" w:rsidR="003E4955" w:rsidRPr="00E261B2" w:rsidRDefault="003E4955" w:rsidP="0077653D">
      <w:pPr>
        <w:pStyle w:val="ListParagraph"/>
        <w:numPr>
          <w:ilvl w:val="0"/>
          <w:numId w:val="3"/>
        </w:numPr>
        <w:rPr>
          <w:rFonts w:ascii="Arial" w:hAnsi="Arial" w:cs="Arial"/>
          <w:lang w:val="fr-FR"/>
        </w:rPr>
      </w:pPr>
      <w:r w:rsidRPr="00E261B2">
        <w:rPr>
          <w:rFonts w:ascii="Arial" w:hAnsi="Arial" w:cs="Arial"/>
          <w:lang w:val="fr-FR"/>
        </w:rPr>
        <w:t xml:space="preserve"> Au </w:t>
      </w:r>
      <w:r w:rsidR="009D078B" w:rsidRPr="00E261B2">
        <w:rPr>
          <w:rFonts w:ascii="Arial" w:hAnsi="Arial" w:cs="Arial"/>
          <w:lang w:val="fr-FR"/>
        </w:rPr>
        <w:t xml:space="preserve">moment où le bâtiment Victoria </w:t>
      </w:r>
      <w:r w:rsidR="002D5EEE" w:rsidRPr="00E261B2">
        <w:rPr>
          <w:rFonts w:ascii="Arial" w:hAnsi="Arial" w:cs="Arial"/>
          <w:lang w:val="fr-FR"/>
        </w:rPr>
        <w:t>fut terminé, le Comte était malade et ne pouvait pas assister à la cérémonie d’inau</w:t>
      </w:r>
      <w:r w:rsidR="001811DB" w:rsidRPr="00E261B2">
        <w:rPr>
          <w:rFonts w:ascii="Arial" w:hAnsi="Arial" w:cs="Arial"/>
          <w:lang w:val="fr-FR"/>
        </w:rPr>
        <w:t xml:space="preserve">guration. Il est mort </w:t>
      </w:r>
      <w:proofErr w:type="spellStart"/>
      <w:r w:rsidR="001811DB" w:rsidRPr="00E261B2">
        <w:rPr>
          <w:rFonts w:ascii="Arial" w:hAnsi="Arial" w:cs="Arial"/>
          <w:lang w:val="fr-FR"/>
        </w:rPr>
        <w:t>peut</w:t>
      </w:r>
      <w:proofErr w:type="spellEnd"/>
      <w:r w:rsidR="001811DB" w:rsidRPr="00E261B2">
        <w:rPr>
          <w:rFonts w:ascii="Arial" w:hAnsi="Arial" w:cs="Arial"/>
          <w:lang w:val="fr-FR"/>
        </w:rPr>
        <w:t xml:space="preserve"> de temps après</w:t>
      </w:r>
      <w:r w:rsidR="009E1859">
        <w:rPr>
          <w:rFonts w:ascii="Arial" w:hAnsi="Arial" w:cs="Arial"/>
          <w:lang w:val="fr-FR"/>
        </w:rPr>
        <w:t>,</w:t>
      </w:r>
      <w:r w:rsidR="001811DB" w:rsidRPr="00E261B2">
        <w:rPr>
          <w:rFonts w:ascii="Arial" w:hAnsi="Arial" w:cs="Arial"/>
          <w:lang w:val="fr-FR"/>
        </w:rPr>
        <w:t xml:space="preserve"> le 21 avril 1893</w:t>
      </w:r>
      <w:r w:rsidR="0086646A" w:rsidRPr="00E261B2">
        <w:rPr>
          <w:rFonts w:ascii="Arial" w:hAnsi="Arial" w:cs="Arial"/>
          <w:lang w:val="fr-FR"/>
        </w:rPr>
        <w:t>.</w:t>
      </w:r>
    </w:p>
    <w:p w14:paraId="56CE4457" w14:textId="6AC71131" w:rsidR="0086646A" w:rsidRPr="00E261B2" w:rsidRDefault="0086646A" w:rsidP="0077653D">
      <w:pPr>
        <w:pStyle w:val="ListParagraph"/>
        <w:numPr>
          <w:ilvl w:val="0"/>
          <w:numId w:val="3"/>
        </w:numPr>
        <w:rPr>
          <w:rFonts w:ascii="Arial" w:hAnsi="Arial" w:cs="Arial"/>
          <w:lang w:val="fr-FR"/>
        </w:rPr>
      </w:pPr>
      <w:r w:rsidRPr="00E261B2">
        <w:rPr>
          <w:rFonts w:ascii="Arial" w:hAnsi="Arial" w:cs="Arial"/>
          <w:lang w:val="fr-FR"/>
        </w:rPr>
        <w:t xml:space="preserve">Ce vitrail fut </w:t>
      </w:r>
      <w:r w:rsidR="00796711" w:rsidRPr="00E261B2">
        <w:rPr>
          <w:rFonts w:ascii="Arial" w:hAnsi="Arial" w:cs="Arial"/>
          <w:lang w:val="fr-FR"/>
        </w:rPr>
        <w:t>commandé par son frère</w:t>
      </w:r>
      <w:r w:rsidR="005F09DB" w:rsidRPr="00E261B2">
        <w:rPr>
          <w:rFonts w:ascii="Arial" w:hAnsi="Arial" w:cs="Arial"/>
          <w:lang w:val="fr-FR"/>
        </w:rPr>
        <w:t xml:space="preserve"> Frédérick Stanley, le 16</w:t>
      </w:r>
      <w:r w:rsidR="005F09DB" w:rsidRPr="00E261B2">
        <w:rPr>
          <w:rFonts w:ascii="Arial" w:hAnsi="Arial" w:cs="Arial"/>
          <w:vertAlign w:val="superscript"/>
          <w:lang w:val="fr-FR"/>
        </w:rPr>
        <w:t>e</w:t>
      </w:r>
      <w:r w:rsidR="005F09DB" w:rsidRPr="00E261B2">
        <w:rPr>
          <w:rFonts w:ascii="Arial" w:hAnsi="Arial" w:cs="Arial"/>
          <w:lang w:val="fr-FR"/>
        </w:rPr>
        <w:t xml:space="preserve"> Comte de Derby</w:t>
      </w:r>
      <w:r w:rsidR="00535327" w:rsidRPr="00E261B2">
        <w:rPr>
          <w:rFonts w:ascii="Arial" w:hAnsi="Arial" w:cs="Arial"/>
          <w:lang w:val="fr-FR"/>
        </w:rPr>
        <w:t xml:space="preserve">. </w:t>
      </w:r>
    </w:p>
    <w:p w14:paraId="73D023BB" w14:textId="0D60F8B1" w:rsidR="00535327" w:rsidRPr="00E261B2" w:rsidRDefault="00535327" w:rsidP="0077653D">
      <w:pPr>
        <w:pStyle w:val="ListParagraph"/>
        <w:numPr>
          <w:ilvl w:val="0"/>
          <w:numId w:val="3"/>
        </w:numPr>
        <w:rPr>
          <w:rFonts w:ascii="Arial" w:hAnsi="Arial" w:cs="Arial"/>
          <w:lang w:val="fr-FR"/>
        </w:rPr>
      </w:pPr>
      <w:r w:rsidRPr="00E261B2">
        <w:rPr>
          <w:rFonts w:ascii="Arial" w:hAnsi="Arial" w:cs="Arial"/>
          <w:lang w:val="fr-FR"/>
        </w:rPr>
        <w:t xml:space="preserve">Le </w:t>
      </w:r>
      <w:r w:rsidR="00984C2D" w:rsidRPr="00E261B2">
        <w:rPr>
          <w:rFonts w:ascii="Arial" w:hAnsi="Arial" w:cs="Arial"/>
          <w:lang w:val="fr-FR"/>
        </w:rPr>
        <w:t xml:space="preserve">directeur </w:t>
      </w:r>
      <w:proofErr w:type="spellStart"/>
      <w:r w:rsidRPr="00E261B2">
        <w:rPr>
          <w:rFonts w:ascii="Arial" w:hAnsi="Arial" w:cs="Arial"/>
          <w:lang w:val="fr-FR"/>
        </w:rPr>
        <w:t>Rendall</w:t>
      </w:r>
      <w:proofErr w:type="spellEnd"/>
      <w:r w:rsidRPr="00E261B2">
        <w:rPr>
          <w:rFonts w:ascii="Arial" w:hAnsi="Arial" w:cs="Arial"/>
          <w:lang w:val="fr-FR"/>
        </w:rPr>
        <w:t xml:space="preserve"> </w:t>
      </w:r>
      <w:r w:rsidR="00E604D3">
        <w:rPr>
          <w:rFonts w:ascii="Arial" w:hAnsi="Arial" w:cs="Arial"/>
          <w:lang w:val="fr-FR"/>
        </w:rPr>
        <w:t>croyait</w:t>
      </w:r>
      <w:r w:rsidR="00E50FEA" w:rsidRPr="00E261B2">
        <w:rPr>
          <w:rFonts w:ascii="Arial" w:hAnsi="Arial" w:cs="Arial"/>
          <w:lang w:val="fr-FR"/>
        </w:rPr>
        <w:t xml:space="preserve"> que « </w:t>
      </w:r>
      <w:r w:rsidR="00DF36F5" w:rsidRPr="00E261B2">
        <w:rPr>
          <w:rFonts w:ascii="Arial" w:hAnsi="Arial" w:cs="Arial"/>
          <w:lang w:val="fr-FR"/>
        </w:rPr>
        <w:t xml:space="preserve">en temps utile, </w:t>
      </w:r>
      <w:r w:rsidR="00B85922" w:rsidRPr="00E261B2">
        <w:rPr>
          <w:rFonts w:ascii="Arial" w:hAnsi="Arial" w:cs="Arial"/>
          <w:lang w:val="fr-FR"/>
        </w:rPr>
        <w:t>les fenêtres en ogives</w:t>
      </w:r>
      <w:r w:rsidR="000B7EFB" w:rsidRPr="00E261B2">
        <w:rPr>
          <w:rFonts w:ascii="Arial" w:hAnsi="Arial" w:cs="Arial"/>
          <w:lang w:val="fr-FR"/>
        </w:rPr>
        <w:t xml:space="preserve"> seraient orn</w:t>
      </w:r>
      <w:r w:rsidR="00BC3C2E" w:rsidRPr="00E261B2">
        <w:rPr>
          <w:rFonts w:ascii="Arial" w:hAnsi="Arial" w:cs="Arial"/>
          <w:lang w:val="fr-FR"/>
        </w:rPr>
        <w:t xml:space="preserve">ées des blasons </w:t>
      </w:r>
      <w:r w:rsidR="00680845" w:rsidRPr="00E261B2">
        <w:rPr>
          <w:rFonts w:ascii="Arial" w:hAnsi="Arial" w:cs="Arial"/>
          <w:lang w:val="fr-FR"/>
        </w:rPr>
        <w:t xml:space="preserve">héraldiques de bienfaiteurs et de </w:t>
      </w:r>
      <w:r w:rsidR="00F40EB0" w:rsidRPr="00E261B2">
        <w:rPr>
          <w:rFonts w:ascii="Arial" w:hAnsi="Arial" w:cs="Arial"/>
          <w:lang w:val="fr-FR"/>
        </w:rPr>
        <w:t>personnalités imminentes d</w:t>
      </w:r>
      <w:r w:rsidR="00307D25" w:rsidRPr="00E261B2">
        <w:rPr>
          <w:rFonts w:ascii="Arial" w:hAnsi="Arial" w:cs="Arial"/>
          <w:lang w:val="fr-FR"/>
        </w:rPr>
        <w:t>e l’</w:t>
      </w:r>
      <w:r w:rsidR="000E3461">
        <w:rPr>
          <w:rFonts w:ascii="Arial" w:hAnsi="Arial" w:cs="Arial"/>
          <w:lang w:val="fr-FR"/>
        </w:rPr>
        <w:t>U</w:t>
      </w:r>
      <w:r w:rsidR="00307D25" w:rsidRPr="00E261B2">
        <w:rPr>
          <w:rFonts w:ascii="Arial" w:hAnsi="Arial" w:cs="Arial"/>
          <w:lang w:val="fr-FR"/>
        </w:rPr>
        <w:t>niversité</w:t>
      </w:r>
      <w:r w:rsidR="001D550B" w:rsidRPr="00E261B2">
        <w:rPr>
          <w:rFonts w:ascii="Arial" w:hAnsi="Arial" w:cs="Arial"/>
          <w:lang w:val="fr-FR"/>
        </w:rPr>
        <w:t> »</w:t>
      </w:r>
      <w:r w:rsidR="000D773C" w:rsidRPr="00E261B2">
        <w:rPr>
          <w:rFonts w:ascii="Arial" w:hAnsi="Arial" w:cs="Arial"/>
          <w:lang w:val="fr-FR"/>
        </w:rPr>
        <w:t xml:space="preserve">. Cependant, </w:t>
      </w:r>
      <w:r w:rsidR="008A0132" w:rsidRPr="00E261B2">
        <w:rPr>
          <w:rFonts w:ascii="Arial" w:hAnsi="Arial" w:cs="Arial"/>
          <w:lang w:val="fr-FR"/>
        </w:rPr>
        <w:t xml:space="preserve">comme </w:t>
      </w:r>
      <w:r w:rsidR="002200FE" w:rsidRPr="00E261B2">
        <w:rPr>
          <w:rFonts w:ascii="Arial" w:hAnsi="Arial" w:cs="Arial"/>
          <w:lang w:val="fr-FR"/>
        </w:rPr>
        <w:t xml:space="preserve">on peut </w:t>
      </w:r>
      <w:r w:rsidR="008A0132" w:rsidRPr="00E261B2">
        <w:rPr>
          <w:rFonts w:ascii="Arial" w:hAnsi="Arial" w:cs="Arial"/>
          <w:lang w:val="fr-FR"/>
        </w:rPr>
        <w:t xml:space="preserve">le constater, </w:t>
      </w:r>
      <w:r w:rsidR="002200FE" w:rsidRPr="00E261B2">
        <w:rPr>
          <w:rFonts w:ascii="Arial" w:hAnsi="Arial" w:cs="Arial"/>
          <w:lang w:val="fr-FR"/>
        </w:rPr>
        <w:t>seule la fen</w:t>
      </w:r>
      <w:r w:rsidR="004A3648" w:rsidRPr="00E261B2">
        <w:rPr>
          <w:rFonts w:ascii="Arial" w:hAnsi="Arial" w:cs="Arial"/>
          <w:lang w:val="fr-FR"/>
        </w:rPr>
        <w:t>être du</w:t>
      </w:r>
      <w:r w:rsidR="008A0132" w:rsidRPr="00E261B2">
        <w:rPr>
          <w:rFonts w:ascii="Arial" w:hAnsi="Arial" w:cs="Arial"/>
          <w:lang w:val="fr-FR"/>
        </w:rPr>
        <w:t xml:space="preserve"> Comte de Derby </w:t>
      </w:r>
      <w:r w:rsidR="004A3648" w:rsidRPr="00E261B2">
        <w:rPr>
          <w:rFonts w:ascii="Arial" w:hAnsi="Arial" w:cs="Arial"/>
          <w:lang w:val="fr-FR"/>
        </w:rPr>
        <w:t xml:space="preserve">a été installée. </w:t>
      </w:r>
    </w:p>
    <w:p w14:paraId="66666509" w14:textId="37A939B7" w:rsidR="002C187A" w:rsidRPr="00E261B2" w:rsidRDefault="002C187A" w:rsidP="0077653D">
      <w:pPr>
        <w:pStyle w:val="ListParagraph"/>
        <w:numPr>
          <w:ilvl w:val="0"/>
          <w:numId w:val="3"/>
        </w:numPr>
        <w:rPr>
          <w:rFonts w:ascii="Arial" w:hAnsi="Arial" w:cs="Arial"/>
          <w:lang w:val="fr-FR"/>
        </w:rPr>
      </w:pPr>
      <w:r w:rsidRPr="00E261B2">
        <w:rPr>
          <w:rFonts w:ascii="Arial" w:hAnsi="Arial" w:cs="Arial"/>
          <w:lang w:val="fr-FR"/>
        </w:rPr>
        <w:t xml:space="preserve">Sur une photo du monument aux morts </w:t>
      </w:r>
      <w:r w:rsidR="007D0FC1" w:rsidRPr="00E261B2">
        <w:rPr>
          <w:rFonts w:ascii="Arial" w:hAnsi="Arial" w:cs="Arial"/>
          <w:lang w:val="fr-FR"/>
        </w:rPr>
        <w:t xml:space="preserve">on peut observer que </w:t>
      </w:r>
      <w:r w:rsidR="00103A99">
        <w:rPr>
          <w:rFonts w:ascii="Arial" w:hAnsi="Arial" w:cs="Arial"/>
          <w:lang w:val="fr-FR"/>
        </w:rPr>
        <w:t xml:space="preserve">toutes </w:t>
      </w:r>
      <w:r w:rsidR="0000691B" w:rsidRPr="00E261B2">
        <w:rPr>
          <w:rFonts w:ascii="Arial" w:hAnsi="Arial" w:cs="Arial"/>
          <w:lang w:val="fr-FR"/>
        </w:rPr>
        <w:t xml:space="preserve">les fenêtres contenaient un style élaboré </w:t>
      </w:r>
      <w:r w:rsidR="0040017C" w:rsidRPr="00E261B2">
        <w:rPr>
          <w:rFonts w:ascii="Arial" w:hAnsi="Arial" w:cs="Arial"/>
          <w:lang w:val="fr-FR"/>
        </w:rPr>
        <w:t xml:space="preserve">de vitraux qui ne sont plus là. </w:t>
      </w:r>
    </w:p>
    <w:p w14:paraId="051658E9" w14:textId="131923FD" w:rsidR="00634C7F" w:rsidRPr="00E261B2" w:rsidRDefault="00634C7F" w:rsidP="0077653D">
      <w:pPr>
        <w:pStyle w:val="ListParagraph"/>
        <w:numPr>
          <w:ilvl w:val="0"/>
          <w:numId w:val="3"/>
        </w:numPr>
        <w:rPr>
          <w:rFonts w:ascii="Arial" w:hAnsi="Arial" w:cs="Arial"/>
          <w:lang w:val="fr-FR"/>
        </w:rPr>
      </w:pPr>
      <w:r w:rsidRPr="00E261B2">
        <w:rPr>
          <w:rFonts w:ascii="Arial" w:hAnsi="Arial" w:cs="Arial"/>
          <w:lang w:val="fr-FR"/>
        </w:rPr>
        <w:t>En 1940, le Harrison Hughes building</w:t>
      </w:r>
      <w:r w:rsidR="0018171B" w:rsidRPr="00E261B2">
        <w:rPr>
          <w:rFonts w:ascii="Arial" w:hAnsi="Arial" w:cs="Arial"/>
          <w:lang w:val="fr-FR"/>
        </w:rPr>
        <w:t xml:space="preserve"> fut </w:t>
      </w:r>
      <w:r w:rsidR="00FE562F" w:rsidRPr="00E261B2">
        <w:rPr>
          <w:rFonts w:ascii="Arial" w:hAnsi="Arial" w:cs="Arial"/>
          <w:lang w:val="fr-FR"/>
        </w:rPr>
        <w:t>touché par un</w:t>
      </w:r>
      <w:r w:rsidR="00782144" w:rsidRPr="00E261B2">
        <w:rPr>
          <w:rFonts w:ascii="Arial" w:hAnsi="Arial" w:cs="Arial"/>
          <w:lang w:val="fr-FR"/>
        </w:rPr>
        <w:t>e bombe parachutée</w:t>
      </w:r>
      <w:r w:rsidR="00337C59" w:rsidRPr="00E261B2">
        <w:rPr>
          <w:rFonts w:ascii="Arial" w:hAnsi="Arial" w:cs="Arial"/>
          <w:lang w:val="fr-FR"/>
        </w:rPr>
        <w:t xml:space="preserve"> </w:t>
      </w:r>
      <w:r w:rsidR="00481E8F" w:rsidRPr="00E261B2">
        <w:rPr>
          <w:rFonts w:ascii="Arial" w:hAnsi="Arial" w:cs="Arial"/>
          <w:lang w:val="fr-FR"/>
        </w:rPr>
        <w:t>pulvéris</w:t>
      </w:r>
      <w:r w:rsidR="00025E66" w:rsidRPr="00E261B2">
        <w:rPr>
          <w:rFonts w:ascii="Arial" w:hAnsi="Arial" w:cs="Arial"/>
          <w:lang w:val="fr-FR"/>
        </w:rPr>
        <w:t>ant</w:t>
      </w:r>
      <w:r w:rsidR="0018171B" w:rsidRPr="00E261B2">
        <w:rPr>
          <w:rFonts w:ascii="Arial" w:hAnsi="Arial" w:cs="Arial"/>
          <w:lang w:val="fr-FR"/>
        </w:rPr>
        <w:t xml:space="preserve"> </w:t>
      </w:r>
      <w:r w:rsidR="00A655EC" w:rsidRPr="00E261B2">
        <w:rPr>
          <w:rFonts w:ascii="Arial" w:hAnsi="Arial" w:cs="Arial"/>
          <w:lang w:val="fr-FR"/>
        </w:rPr>
        <w:t>les portes et les fenêtres des bâtiments alentour y compris ceux du Victoria Building</w:t>
      </w:r>
      <w:r w:rsidR="00427173" w:rsidRPr="00E261B2">
        <w:rPr>
          <w:rFonts w:ascii="Arial" w:hAnsi="Arial" w:cs="Arial"/>
          <w:lang w:val="fr-FR"/>
        </w:rPr>
        <w:t>.</w:t>
      </w:r>
    </w:p>
    <w:p w14:paraId="24103DFB" w14:textId="23E07033" w:rsidR="00271CDD" w:rsidRPr="00E261B2" w:rsidRDefault="00427173" w:rsidP="00271CDD">
      <w:pPr>
        <w:pStyle w:val="ListParagraph"/>
        <w:numPr>
          <w:ilvl w:val="0"/>
          <w:numId w:val="3"/>
        </w:numPr>
        <w:rPr>
          <w:rFonts w:ascii="Arial" w:hAnsi="Arial" w:cs="Arial"/>
          <w:lang w:val="fr-FR"/>
        </w:rPr>
      </w:pPr>
      <w:r w:rsidRPr="00E261B2">
        <w:rPr>
          <w:rFonts w:ascii="Arial" w:hAnsi="Arial" w:cs="Arial"/>
          <w:lang w:val="fr-FR"/>
        </w:rPr>
        <w:t xml:space="preserve">Les fenêtres ont été remplacées mais sans les vitraux </w:t>
      </w:r>
      <w:r w:rsidR="00F347D8" w:rsidRPr="00E261B2">
        <w:rPr>
          <w:rFonts w:ascii="Arial" w:hAnsi="Arial" w:cs="Arial"/>
          <w:lang w:val="fr-FR"/>
        </w:rPr>
        <w:t xml:space="preserve">que l’on peut voir sur la photo. </w:t>
      </w:r>
      <w:r w:rsidR="00EB63B8" w:rsidRPr="00E261B2">
        <w:rPr>
          <w:rFonts w:ascii="Arial" w:hAnsi="Arial" w:cs="Arial"/>
          <w:lang w:val="fr-FR"/>
        </w:rPr>
        <w:t xml:space="preserve">Les fenêtres </w:t>
      </w:r>
      <w:r w:rsidR="0025415F" w:rsidRPr="00E261B2">
        <w:rPr>
          <w:rFonts w:ascii="Arial" w:hAnsi="Arial" w:cs="Arial"/>
          <w:lang w:val="fr-FR"/>
        </w:rPr>
        <w:t xml:space="preserve">de l’autre </w:t>
      </w:r>
      <w:r w:rsidR="00113481" w:rsidRPr="00E261B2">
        <w:rPr>
          <w:rFonts w:ascii="Arial" w:hAnsi="Arial" w:cs="Arial"/>
          <w:lang w:val="fr-FR"/>
        </w:rPr>
        <w:t>côté</w:t>
      </w:r>
      <w:r w:rsidR="0025415F" w:rsidRPr="00E261B2">
        <w:rPr>
          <w:rFonts w:ascii="Arial" w:hAnsi="Arial" w:cs="Arial"/>
          <w:lang w:val="fr-FR"/>
        </w:rPr>
        <w:t xml:space="preserve"> du bâtiment ne furent pas affectées par l’explosion </w:t>
      </w:r>
      <w:r w:rsidR="00113481" w:rsidRPr="00E261B2">
        <w:rPr>
          <w:rFonts w:ascii="Arial" w:hAnsi="Arial" w:cs="Arial"/>
          <w:lang w:val="fr-FR"/>
        </w:rPr>
        <w:t xml:space="preserve">et l’on peut voir </w:t>
      </w:r>
      <w:r w:rsidR="009D62AD" w:rsidRPr="00E261B2">
        <w:rPr>
          <w:rFonts w:ascii="Arial" w:hAnsi="Arial" w:cs="Arial"/>
          <w:lang w:val="fr-FR"/>
        </w:rPr>
        <w:t>quelques-unes de ces fenêtres</w:t>
      </w:r>
      <w:r w:rsidR="006B17DA" w:rsidRPr="00E261B2">
        <w:rPr>
          <w:rFonts w:ascii="Arial" w:hAnsi="Arial" w:cs="Arial"/>
          <w:lang w:val="fr-FR"/>
        </w:rPr>
        <w:t xml:space="preserve"> au premier étage. </w:t>
      </w:r>
    </w:p>
    <w:p w14:paraId="5A328C7E" w14:textId="4FB793BB" w:rsidR="00F67B45" w:rsidRDefault="00F67B45">
      <w:pPr>
        <w:rPr>
          <w:rFonts w:ascii="Arial" w:hAnsi="Arial" w:cs="Arial"/>
          <w:lang w:val="fr-FR"/>
        </w:rPr>
      </w:pPr>
      <w:r>
        <w:rPr>
          <w:rFonts w:ascii="Arial" w:hAnsi="Arial" w:cs="Arial"/>
          <w:lang w:val="fr-FR"/>
        </w:rPr>
        <w:br w:type="page"/>
      </w:r>
    </w:p>
    <w:p w14:paraId="78B58534" w14:textId="38A3CB8E" w:rsidR="00FA19D7" w:rsidRPr="00F67B45" w:rsidRDefault="00FA19D7" w:rsidP="00FA19D7">
      <w:pPr>
        <w:rPr>
          <w:rFonts w:ascii="Arial" w:hAnsi="Arial" w:cs="Arial"/>
          <w:b/>
          <w:bCs/>
          <w:lang w:val="fr-FR"/>
        </w:rPr>
      </w:pPr>
      <w:r w:rsidRPr="00F67B45">
        <w:rPr>
          <w:rFonts w:ascii="Arial" w:hAnsi="Arial" w:cs="Arial"/>
          <w:b/>
          <w:bCs/>
          <w:lang w:val="fr-FR"/>
        </w:rPr>
        <w:lastRenderedPageBreak/>
        <w:t xml:space="preserve">Les monuments </w:t>
      </w:r>
      <w:r w:rsidR="00667E24" w:rsidRPr="00F67B45">
        <w:rPr>
          <w:rFonts w:ascii="Arial" w:hAnsi="Arial" w:cs="Arial"/>
          <w:b/>
          <w:bCs/>
          <w:lang w:val="fr-FR"/>
        </w:rPr>
        <w:t>commémoratifs</w:t>
      </w:r>
    </w:p>
    <w:p w14:paraId="46694ACE" w14:textId="0C8CBD0D" w:rsidR="00271CDD" w:rsidRPr="00E261B2" w:rsidRDefault="00092F64" w:rsidP="00271CDD">
      <w:pPr>
        <w:pStyle w:val="ListParagraph"/>
        <w:numPr>
          <w:ilvl w:val="0"/>
          <w:numId w:val="4"/>
        </w:numPr>
        <w:rPr>
          <w:rFonts w:ascii="Arial" w:hAnsi="Arial" w:cs="Arial"/>
          <w:lang w:val="fr-FR"/>
        </w:rPr>
      </w:pPr>
      <w:r w:rsidRPr="00E261B2">
        <w:rPr>
          <w:rFonts w:ascii="Arial" w:hAnsi="Arial" w:cs="Arial"/>
          <w:lang w:val="fr-FR"/>
        </w:rPr>
        <w:t xml:space="preserve">A l’arrière du café, à coté de la cheminée, </w:t>
      </w:r>
      <w:r w:rsidR="00521B18" w:rsidRPr="00E261B2">
        <w:rPr>
          <w:rFonts w:ascii="Arial" w:hAnsi="Arial" w:cs="Arial"/>
          <w:lang w:val="fr-FR"/>
        </w:rPr>
        <w:t xml:space="preserve">on peut voir deux monuments </w:t>
      </w:r>
      <w:r w:rsidR="00667E24" w:rsidRPr="00E261B2">
        <w:rPr>
          <w:rFonts w:ascii="Arial" w:hAnsi="Arial" w:cs="Arial"/>
          <w:lang w:val="fr-FR"/>
        </w:rPr>
        <w:t xml:space="preserve">commémoratifs. </w:t>
      </w:r>
    </w:p>
    <w:p w14:paraId="1F6479D3" w14:textId="2D6F8CF4" w:rsidR="00521B18" w:rsidRPr="00E261B2" w:rsidRDefault="00521B18" w:rsidP="00271CDD">
      <w:pPr>
        <w:pStyle w:val="ListParagraph"/>
        <w:numPr>
          <w:ilvl w:val="0"/>
          <w:numId w:val="4"/>
        </w:numPr>
        <w:rPr>
          <w:rFonts w:ascii="Arial" w:hAnsi="Arial" w:cs="Arial"/>
          <w:lang w:val="fr-FR"/>
        </w:rPr>
      </w:pPr>
      <w:r w:rsidRPr="00E261B2">
        <w:rPr>
          <w:rFonts w:ascii="Arial" w:hAnsi="Arial" w:cs="Arial"/>
          <w:lang w:val="fr-FR"/>
        </w:rPr>
        <w:t>Le m</w:t>
      </w:r>
      <w:r w:rsidR="00716724" w:rsidRPr="00E261B2">
        <w:rPr>
          <w:rFonts w:ascii="Arial" w:hAnsi="Arial" w:cs="Arial"/>
          <w:lang w:val="fr-FR"/>
        </w:rPr>
        <w:t xml:space="preserve">onument </w:t>
      </w:r>
      <w:r w:rsidR="002F2FDC" w:rsidRPr="00E261B2">
        <w:rPr>
          <w:rFonts w:ascii="Arial" w:hAnsi="Arial" w:cs="Arial"/>
          <w:lang w:val="fr-FR"/>
        </w:rPr>
        <w:t xml:space="preserve">commémoratif </w:t>
      </w:r>
      <w:r w:rsidR="00716724" w:rsidRPr="00E261B2">
        <w:rPr>
          <w:rFonts w:ascii="Arial" w:hAnsi="Arial" w:cs="Arial"/>
          <w:lang w:val="fr-FR"/>
        </w:rPr>
        <w:t xml:space="preserve">en marbre </w:t>
      </w:r>
      <w:r w:rsidR="002F2FDC" w:rsidRPr="00E261B2">
        <w:rPr>
          <w:rFonts w:ascii="Arial" w:hAnsi="Arial" w:cs="Arial"/>
          <w:lang w:val="fr-FR"/>
        </w:rPr>
        <w:t>est en souvenir</w:t>
      </w:r>
      <w:r w:rsidR="004D4BF7" w:rsidRPr="00E261B2">
        <w:rPr>
          <w:rFonts w:ascii="Arial" w:hAnsi="Arial" w:cs="Arial"/>
          <w:lang w:val="fr-FR"/>
        </w:rPr>
        <w:t xml:space="preserve"> des employés et des étudiants morts pendant la </w:t>
      </w:r>
      <w:r w:rsidR="00C2711D" w:rsidRPr="00E261B2">
        <w:rPr>
          <w:rFonts w:ascii="Arial" w:hAnsi="Arial" w:cs="Arial"/>
          <w:lang w:val="fr-FR"/>
        </w:rPr>
        <w:t>Première Guerre mondiale</w:t>
      </w:r>
      <w:r w:rsidR="00F667CF" w:rsidRPr="00E261B2">
        <w:rPr>
          <w:rFonts w:ascii="Arial" w:hAnsi="Arial" w:cs="Arial"/>
          <w:lang w:val="fr-FR"/>
        </w:rPr>
        <w:t xml:space="preserve"> et </w:t>
      </w:r>
      <w:r w:rsidR="00511E8C" w:rsidRPr="00E261B2">
        <w:rPr>
          <w:rFonts w:ascii="Arial" w:hAnsi="Arial" w:cs="Arial"/>
          <w:lang w:val="fr-FR"/>
        </w:rPr>
        <w:t xml:space="preserve">le monument commémoratif en bois fut </w:t>
      </w:r>
      <w:r w:rsidR="009746CE" w:rsidRPr="00E261B2">
        <w:rPr>
          <w:rFonts w:ascii="Arial" w:hAnsi="Arial" w:cs="Arial"/>
          <w:lang w:val="fr-FR"/>
        </w:rPr>
        <w:t xml:space="preserve">érigé </w:t>
      </w:r>
      <w:r w:rsidR="00E109CA">
        <w:rPr>
          <w:rFonts w:ascii="Arial" w:hAnsi="Arial" w:cs="Arial"/>
          <w:lang w:val="fr-FR"/>
        </w:rPr>
        <w:t xml:space="preserve">plus tard </w:t>
      </w:r>
      <w:r w:rsidR="009746CE" w:rsidRPr="00E261B2">
        <w:rPr>
          <w:rFonts w:ascii="Arial" w:hAnsi="Arial" w:cs="Arial"/>
          <w:lang w:val="fr-FR"/>
        </w:rPr>
        <w:t xml:space="preserve">en souvenir </w:t>
      </w:r>
      <w:r w:rsidR="00F406A0" w:rsidRPr="00E261B2">
        <w:rPr>
          <w:rFonts w:ascii="Arial" w:hAnsi="Arial" w:cs="Arial"/>
          <w:lang w:val="fr-FR"/>
        </w:rPr>
        <w:t>de ceux morts pendant la Seconde Guerre mondiale</w:t>
      </w:r>
      <w:r w:rsidR="00B7250B" w:rsidRPr="00E261B2">
        <w:rPr>
          <w:rFonts w:ascii="Arial" w:hAnsi="Arial" w:cs="Arial"/>
          <w:lang w:val="fr-FR"/>
        </w:rPr>
        <w:t xml:space="preserve"> </w:t>
      </w:r>
      <w:r w:rsidR="00EF38BF" w:rsidRPr="00E261B2">
        <w:rPr>
          <w:rFonts w:ascii="Arial" w:hAnsi="Arial" w:cs="Arial"/>
          <w:lang w:val="fr-FR"/>
        </w:rPr>
        <w:t xml:space="preserve">et les conflits suivants. </w:t>
      </w:r>
    </w:p>
    <w:p w14:paraId="1BEADA0E" w14:textId="285147F8" w:rsidR="00EF38BF" w:rsidRPr="00E261B2" w:rsidRDefault="00EF38BF" w:rsidP="00271CDD">
      <w:pPr>
        <w:pStyle w:val="ListParagraph"/>
        <w:numPr>
          <w:ilvl w:val="0"/>
          <w:numId w:val="4"/>
        </w:numPr>
        <w:rPr>
          <w:rFonts w:ascii="Arial" w:hAnsi="Arial" w:cs="Arial"/>
          <w:lang w:val="fr-FR"/>
        </w:rPr>
      </w:pPr>
      <w:r w:rsidRPr="00E261B2">
        <w:rPr>
          <w:rFonts w:ascii="Arial" w:hAnsi="Arial" w:cs="Arial"/>
          <w:lang w:val="fr-FR"/>
        </w:rPr>
        <w:t>On pourrait s’attendre à voir</w:t>
      </w:r>
      <w:r w:rsidR="00B5445A" w:rsidRPr="00E261B2">
        <w:rPr>
          <w:rFonts w:ascii="Arial" w:hAnsi="Arial" w:cs="Arial"/>
          <w:lang w:val="fr-FR"/>
        </w:rPr>
        <w:t xml:space="preserve"> </w:t>
      </w:r>
      <w:r w:rsidR="00840F77" w:rsidRPr="00E261B2">
        <w:rPr>
          <w:rFonts w:ascii="Arial" w:hAnsi="Arial" w:cs="Arial"/>
          <w:lang w:val="fr-FR"/>
        </w:rPr>
        <w:t xml:space="preserve">les dates 1914-1918 sur le monument de la Première </w:t>
      </w:r>
      <w:r w:rsidR="00174640" w:rsidRPr="00E261B2">
        <w:rPr>
          <w:rFonts w:ascii="Arial" w:hAnsi="Arial" w:cs="Arial"/>
          <w:lang w:val="fr-FR"/>
        </w:rPr>
        <w:t>Guerre mondiale</w:t>
      </w:r>
      <w:r w:rsidR="00FD78E2" w:rsidRPr="00E261B2">
        <w:rPr>
          <w:rFonts w:ascii="Arial" w:hAnsi="Arial" w:cs="Arial"/>
          <w:lang w:val="fr-FR"/>
        </w:rPr>
        <w:t xml:space="preserve">, </w:t>
      </w:r>
      <w:r w:rsidR="00B54505" w:rsidRPr="00E261B2">
        <w:rPr>
          <w:rFonts w:ascii="Arial" w:hAnsi="Arial" w:cs="Arial"/>
          <w:lang w:val="fr-FR"/>
        </w:rPr>
        <w:t>à la suite de l’Armistice du 11 novembre 1918</w:t>
      </w:r>
      <w:r w:rsidR="00010ACB" w:rsidRPr="00E261B2">
        <w:rPr>
          <w:rFonts w:ascii="Arial" w:hAnsi="Arial" w:cs="Arial"/>
          <w:lang w:val="fr-FR"/>
        </w:rPr>
        <w:t xml:space="preserve">, mais </w:t>
      </w:r>
      <w:r w:rsidR="006F6DAC" w:rsidRPr="00E261B2">
        <w:rPr>
          <w:rFonts w:ascii="Arial" w:hAnsi="Arial" w:cs="Arial"/>
          <w:lang w:val="fr-FR"/>
        </w:rPr>
        <w:t xml:space="preserve">le défilé officiel </w:t>
      </w:r>
      <w:r w:rsidR="00DB2A2C" w:rsidRPr="00E261B2">
        <w:rPr>
          <w:rFonts w:ascii="Arial" w:hAnsi="Arial" w:cs="Arial"/>
          <w:lang w:val="fr-FR"/>
        </w:rPr>
        <w:t xml:space="preserve">britannique </w:t>
      </w:r>
      <w:r w:rsidR="006F6DAC" w:rsidRPr="00E261B2">
        <w:rPr>
          <w:rFonts w:ascii="Arial" w:hAnsi="Arial" w:cs="Arial"/>
          <w:lang w:val="fr-FR"/>
        </w:rPr>
        <w:t xml:space="preserve">de </w:t>
      </w:r>
      <w:r w:rsidR="00EC2341" w:rsidRPr="00E261B2">
        <w:rPr>
          <w:rFonts w:ascii="Arial" w:hAnsi="Arial" w:cs="Arial"/>
          <w:lang w:val="fr-FR"/>
        </w:rPr>
        <w:t xml:space="preserve">la « Journée de la Paix » </w:t>
      </w:r>
      <w:r w:rsidR="00DB2A2C" w:rsidRPr="00E261B2">
        <w:rPr>
          <w:rFonts w:ascii="Arial" w:hAnsi="Arial" w:cs="Arial"/>
          <w:lang w:val="fr-FR"/>
        </w:rPr>
        <w:t xml:space="preserve">n’eut lieu </w:t>
      </w:r>
      <w:r w:rsidR="00407DBF" w:rsidRPr="00E261B2">
        <w:rPr>
          <w:rFonts w:ascii="Arial" w:hAnsi="Arial" w:cs="Arial"/>
          <w:lang w:val="fr-FR"/>
        </w:rPr>
        <w:t xml:space="preserve">que le 19 juillet 1919 </w:t>
      </w:r>
      <w:proofErr w:type="gramStart"/>
      <w:r w:rsidR="00407DBF" w:rsidRPr="00E261B2">
        <w:rPr>
          <w:rFonts w:ascii="Arial" w:hAnsi="Arial" w:cs="Arial"/>
          <w:lang w:val="fr-FR"/>
        </w:rPr>
        <w:t>suite à</w:t>
      </w:r>
      <w:proofErr w:type="gramEnd"/>
      <w:r w:rsidR="00407DBF" w:rsidRPr="00E261B2">
        <w:rPr>
          <w:rFonts w:ascii="Arial" w:hAnsi="Arial" w:cs="Arial"/>
          <w:lang w:val="fr-FR"/>
        </w:rPr>
        <w:t xml:space="preserve"> la signature </w:t>
      </w:r>
      <w:r w:rsidR="0011513A" w:rsidRPr="00E261B2">
        <w:rPr>
          <w:rFonts w:ascii="Arial" w:hAnsi="Arial" w:cs="Arial"/>
          <w:lang w:val="fr-FR"/>
        </w:rPr>
        <w:t xml:space="preserve">des accords de paix avec l’Allemagne le 28 juin 1919 (Le Traité de Versailles). </w:t>
      </w:r>
    </w:p>
    <w:p w14:paraId="66DE1E94" w14:textId="2B9AA586" w:rsidR="003E48A9" w:rsidRPr="00E261B2" w:rsidRDefault="000C382A" w:rsidP="00271CDD">
      <w:pPr>
        <w:pStyle w:val="ListParagraph"/>
        <w:numPr>
          <w:ilvl w:val="0"/>
          <w:numId w:val="4"/>
        </w:numPr>
        <w:rPr>
          <w:rFonts w:ascii="Arial" w:hAnsi="Arial" w:cs="Arial"/>
          <w:lang w:val="fr-FR"/>
        </w:rPr>
      </w:pPr>
      <w:r w:rsidRPr="00E261B2">
        <w:rPr>
          <w:rFonts w:ascii="Arial" w:hAnsi="Arial" w:cs="Arial"/>
          <w:lang w:val="fr-FR"/>
        </w:rPr>
        <w:t xml:space="preserve">Le monument devait être temporairement exposé dans le Victoria Building </w:t>
      </w:r>
      <w:r w:rsidR="00047E4C" w:rsidRPr="00E261B2">
        <w:rPr>
          <w:rFonts w:ascii="Arial" w:hAnsi="Arial" w:cs="Arial"/>
          <w:lang w:val="fr-FR"/>
        </w:rPr>
        <w:t>pendant la construction d</w:t>
      </w:r>
      <w:r w:rsidR="00D513DC" w:rsidRPr="00E261B2">
        <w:rPr>
          <w:rFonts w:ascii="Arial" w:hAnsi="Arial" w:cs="Arial"/>
          <w:lang w:val="fr-FR"/>
        </w:rPr>
        <w:t xml:space="preserve">’une </w:t>
      </w:r>
      <w:r w:rsidR="00047E4C" w:rsidRPr="00E261B2">
        <w:rPr>
          <w:rFonts w:ascii="Arial" w:hAnsi="Arial" w:cs="Arial"/>
          <w:lang w:val="fr-FR"/>
        </w:rPr>
        <w:t>salle commémorative</w:t>
      </w:r>
      <w:r w:rsidR="00D513DC" w:rsidRPr="00E261B2">
        <w:rPr>
          <w:rFonts w:ascii="Arial" w:hAnsi="Arial" w:cs="Arial"/>
          <w:lang w:val="fr-FR"/>
        </w:rPr>
        <w:t xml:space="preserve"> mais malheureusement</w:t>
      </w:r>
      <w:r w:rsidR="00DA2477" w:rsidRPr="00E261B2">
        <w:rPr>
          <w:rFonts w:ascii="Arial" w:hAnsi="Arial" w:cs="Arial"/>
          <w:lang w:val="fr-FR"/>
        </w:rPr>
        <w:t xml:space="preserve">, en raison d’un manque de fonds, </w:t>
      </w:r>
      <w:r w:rsidR="00E054FF" w:rsidRPr="00E261B2">
        <w:rPr>
          <w:rFonts w:ascii="Arial" w:hAnsi="Arial" w:cs="Arial"/>
          <w:lang w:val="fr-FR"/>
        </w:rPr>
        <w:t xml:space="preserve">la salle ne fut jamais construite. </w:t>
      </w:r>
    </w:p>
    <w:p w14:paraId="59800754" w14:textId="00414F24" w:rsidR="00E054FF" w:rsidRPr="00E261B2" w:rsidRDefault="00E054FF" w:rsidP="00271CDD">
      <w:pPr>
        <w:pStyle w:val="ListParagraph"/>
        <w:numPr>
          <w:ilvl w:val="0"/>
          <w:numId w:val="4"/>
        </w:numPr>
        <w:rPr>
          <w:rFonts w:ascii="Arial" w:hAnsi="Arial" w:cs="Arial"/>
          <w:lang w:val="fr-FR"/>
        </w:rPr>
      </w:pPr>
      <w:r w:rsidRPr="00E261B2">
        <w:rPr>
          <w:rFonts w:ascii="Arial" w:hAnsi="Arial" w:cs="Arial"/>
          <w:lang w:val="fr-FR"/>
        </w:rPr>
        <w:t xml:space="preserve">Le monument </w:t>
      </w:r>
      <w:r w:rsidR="00B2660C" w:rsidRPr="00E261B2">
        <w:rPr>
          <w:rFonts w:ascii="Arial" w:hAnsi="Arial" w:cs="Arial"/>
          <w:lang w:val="fr-FR"/>
        </w:rPr>
        <w:t xml:space="preserve">fut dévoilé </w:t>
      </w:r>
      <w:r w:rsidR="000B68DF" w:rsidRPr="00E261B2">
        <w:rPr>
          <w:rFonts w:ascii="Arial" w:hAnsi="Arial" w:cs="Arial"/>
          <w:lang w:val="fr-FR"/>
        </w:rPr>
        <w:t xml:space="preserve">le vendredi 13 mai 1927, </w:t>
      </w:r>
      <w:r w:rsidR="005069A9" w:rsidRPr="00E261B2">
        <w:rPr>
          <w:rFonts w:ascii="Arial" w:hAnsi="Arial" w:cs="Arial"/>
          <w:lang w:val="fr-FR"/>
        </w:rPr>
        <w:t xml:space="preserve">recouvert </w:t>
      </w:r>
      <w:r w:rsidR="00C568F0" w:rsidRPr="00E261B2">
        <w:rPr>
          <w:rFonts w:ascii="Arial" w:hAnsi="Arial" w:cs="Arial"/>
          <w:lang w:val="fr-FR"/>
        </w:rPr>
        <w:t>d’un Union Jack (</w:t>
      </w:r>
      <w:r w:rsidR="008C4359" w:rsidRPr="00E261B2">
        <w:rPr>
          <w:rFonts w:ascii="Arial" w:hAnsi="Arial" w:cs="Arial"/>
          <w:lang w:val="fr-FR"/>
        </w:rPr>
        <w:t>le drapeau britannique) et en</w:t>
      </w:r>
      <w:r w:rsidR="000C6948" w:rsidRPr="00E261B2">
        <w:rPr>
          <w:rFonts w:ascii="Arial" w:hAnsi="Arial" w:cs="Arial"/>
          <w:lang w:val="fr-FR"/>
        </w:rPr>
        <w:t>cadré</w:t>
      </w:r>
      <w:r w:rsidR="008C4359" w:rsidRPr="00E261B2">
        <w:rPr>
          <w:rFonts w:ascii="Arial" w:hAnsi="Arial" w:cs="Arial"/>
          <w:lang w:val="fr-FR"/>
        </w:rPr>
        <w:t xml:space="preserve"> </w:t>
      </w:r>
      <w:r w:rsidR="005C0A0C" w:rsidRPr="00E261B2">
        <w:rPr>
          <w:rFonts w:ascii="Arial" w:hAnsi="Arial" w:cs="Arial"/>
          <w:lang w:val="fr-FR"/>
        </w:rPr>
        <w:t xml:space="preserve">par </w:t>
      </w:r>
      <w:r w:rsidR="008C4359" w:rsidRPr="00E261B2">
        <w:rPr>
          <w:rFonts w:ascii="Arial" w:hAnsi="Arial" w:cs="Arial"/>
          <w:lang w:val="fr-FR"/>
        </w:rPr>
        <w:t>deux soldats</w:t>
      </w:r>
      <w:r w:rsidR="00790B48" w:rsidRPr="00E261B2">
        <w:rPr>
          <w:rFonts w:ascii="Arial" w:hAnsi="Arial" w:cs="Arial"/>
          <w:lang w:val="fr-FR"/>
        </w:rPr>
        <w:t xml:space="preserve"> </w:t>
      </w:r>
      <w:r w:rsidR="005C0A0C" w:rsidRPr="00E261B2">
        <w:rPr>
          <w:rFonts w:ascii="Arial" w:hAnsi="Arial" w:cs="Arial"/>
          <w:lang w:val="fr-FR"/>
        </w:rPr>
        <w:t xml:space="preserve">têtes baissées </w:t>
      </w:r>
      <w:r w:rsidR="00790B48" w:rsidRPr="00E261B2">
        <w:rPr>
          <w:rFonts w:ascii="Arial" w:hAnsi="Arial" w:cs="Arial"/>
          <w:lang w:val="fr-FR"/>
        </w:rPr>
        <w:t xml:space="preserve">et mains </w:t>
      </w:r>
      <w:r w:rsidR="005C0A0C" w:rsidRPr="00E261B2">
        <w:rPr>
          <w:rFonts w:ascii="Arial" w:hAnsi="Arial" w:cs="Arial"/>
          <w:lang w:val="fr-FR"/>
        </w:rPr>
        <w:t>posé</w:t>
      </w:r>
      <w:r w:rsidR="00AE2F96" w:rsidRPr="00E261B2">
        <w:rPr>
          <w:rFonts w:ascii="Arial" w:hAnsi="Arial" w:cs="Arial"/>
          <w:lang w:val="fr-FR"/>
        </w:rPr>
        <w:t xml:space="preserve">es </w:t>
      </w:r>
      <w:r w:rsidR="00790B48" w:rsidRPr="00E261B2">
        <w:rPr>
          <w:rFonts w:ascii="Arial" w:hAnsi="Arial" w:cs="Arial"/>
          <w:lang w:val="fr-FR"/>
        </w:rPr>
        <w:t xml:space="preserve">sur un fusil </w:t>
      </w:r>
      <w:r w:rsidR="00E87AAF" w:rsidRPr="00E261B2">
        <w:rPr>
          <w:rFonts w:ascii="Arial" w:hAnsi="Arial" w:cs="Arial"/>
          <w:lang w:val="fr-FR"/>
        </w:rPr>
        <w:t>inversé</w:t>
      </w:r>
      <w:r w:rsidR="00D60C8F" w:rsidRPr="00E261B2">
        <w:rPr>
          <w:rFonts w:ascii="Arial" w:hAnsi="Arial" w:cs="Arial"/>
          <w:lang w:val="fr-FR"/>
        </w:rPr>
        <w:t xml:space="preserve">. </w:t>
      </w:r>
      <w:r w:rsidR="005007D4" w:rsidRPr="00E261B2">
        <w:rPr>
          <w:rFonts w:ascii="Arial" w:hAnsi="Arial" w:cs="Arial"/>
          <w:lang w:val="fr-FR"/>
        </w:rPr>
        <w:t xml:space="preserve">Un clairon </w:t>
      </w:r>
      <w:r w:rsidR="009C1BFE" w:rsidRPr="00E261B2">
        <w:rPr>
          <w:rFonts w:ascii="Arial" w:hAnsi="Arial" w:cs="Arial"/>
          <w:lang w:val="fr-FR"/>
        </w:rPr>
        <w:t>fit retentir le « </w:t>
      </w:r>
      <w:r w:rsidR="00983BF1" w:rsidRPr="00E261B2">
        <w:rPr>
          <w:rFonts w:ascii="Arial" w:hAnsi="Arial" w:cs="Arial"/>
          <w:lang w:val="fr-FR"/>
        </w:rPr>
        <w:t xml:space="preserve">Last Post » et le « Réveille » et Lord Derby déposa la première couronne. </w:t>
      </w:r>
    </w:p>
    <w:p w14:paraId="6036A4B4" w14:textId="7119F443" w:rsidR="0026149F" w:rsidRPr="00E261B2" w:rsidRDefault="009B4E9E" w:rsidP="00271CDD">
      <w:pPr>
        <w:pStyle w:val="ListParagraph"/>
        <w:numPr>
          <w:ilvl w:val="0"/>
          <w:numId w:val="4"/>
        </w:numPr>
        <w:rPr>
          <w:rFonts w:ascii="Arial" w:hAnsi="Arial" w:cs="Arial"/>
          <w:lang w:val="fr-FR"/>
        </w:rPr>
      </w:pPr>
      <w:r w:rsidRPr="00E261B2">
        <w:rPr>
          <w:rFonts w:ascii="Arial" w:hAnsi="Arial" w:cs="Arial"/>
          <w:lang w:val="fr-FR"/>
        </w:rPr>
        <w:t xml:space="preserve">Le nombre total des </w:t>
      </w:r>
      <w:r w:rsidR="00B00F21" w:rsidRPr="00E261B2">
        <w:rPr>
          <w:rFonts w:ascii="Arial" w:hAnsi="Arial" w:cs="Arial"/>
          <w:lang w:val="fr-FR"/>
        </w:rPr>
        <w:t>universitaires</w:t>
      </w:r>
      <w:r w:rsidR="0092734A" w:rsidRPr="00E261B2">
        <w:rPr>
          <w:rFonts w:ascii="Arial" w:hAnsi="Arial" w:cs="Arial"/>
          <w:lang w:val="fr-FR"/>
        </w:rPr>
        <w:t xml:space="preserve"> qui ont servi pendant la Première Guerre mondiale s’élève </w:t>
      </w:r>
      <w:r w:rsidR="00E74A2D">
        <w:rPr>
          <w:rFonts w:ascii="Arial" w:hAnsi="Arial" w:cs="Arial"/>
          <w:lang w:val="fr-FR"/>
        </w:rPr>
        <w:t>à</w:t>
      </w:r>
      <w:r w:rsidR="0092734A" w:rsidRPr="00E261B2">
        <w:rPr>
          <w:rFonts w:ascii="Arial" w:hAnsi="Arial" w:cs="Arial"/>
          <w:lang w:val="fr-FR"/>
        </w:rPr>
        <w:t xml:space="preserve"> 1673</w:t>
      </w:r>
      <w:r w:rsidR="00126C16" w:rsidRPr="00E261B2">
        <w:rPr>
          <w:rFonts w:ascii="Arial" w:hAnsi="Arial" w:cs="Arial"/>
          <w:lang w:val="fr-FR"/>
        </w:rPr>
        <w:t xml:space="preserve"> </w:t>
      </w:r>
      <w:r w:rsidR="005D149D" w:rsidRPr="00E261B2">
        <w:rPr>
          <w:rFonts w:ascii="Arial" w:hAnsi="Arial" w:cs="Arial"/>
          <w:lang w:val="fr-FR"/>
        </w:rPr>
        <w:t xml:space="preserve">dont </w:t>
      </w:r>
      <w:r w:rsidR="0023523E" w:rsidRPr="00E261B2">
        <w:rPr>
          <w:rFonts w:ascii="Arial" w:hAnsi="Arial" w:cs="Arial"/>
          <w:lang w:val="fr-FR"/>
        </w:rPr>
        <w:t xml:space="preserve">204 morts </w:t>
      </w:r>
      <w:r w:rsidR="00F11D95" w:rsidRPr="00E261B2">
        <w:rPr>
          <w:rFonts w:ascii="Arial" w:hAnsi="Arial" w:cs="Arial"/>
          <w:lang w:val="fr-FR"/>
        </w:rPr>
        <w:t xml:space="preserve">comprenant </w:t>
      </w:r>
      <w:r w:rsidR="0026149F" w:rsidRPr="00E261B2">
        <w:rPr>
          <w:rFonts w:ascii="Arial" w:hAnsi="Arial" w:cs="Arial"/>
          <w:lang w:val="fr-FR"/>
        </w:rPr>
        <w:t>4 professeurs, 194 étudiants et 6 employés de l’Université.</w:t>
      </w:r>
    </w:p>
    <w:p w14:paraId="7124A691" w14:textId="53704685" w:rsidR="009B4E9E" w:rsidRPr="00E261B2" w:rsidRDefault="007465ED" w:rsidP="00271CDD">
      <w:pPr>
        <w:pStyle w:val="ListParagraph"/>
        <w:numPr>
          <w:ilvl w:val="0"/>
          <w:numId w:val="4"/>
        </w:numPr>
        <w:rPr>
          <w:rFonts w:ascii="Arial" w:hAnsi="Arial" w:cs="Arial"/>
          <w:lang w:val="fr-FR"/>
        </w:rPr>
      </w:pPr>
      <w:r w:rsidRPr="00E261B2">
        <w:rPr>
          <w:rFonts w:ascii="Arial" w:hAnsi="Arial" w:cs="Arial"/>
          <w:lang w:val="fr-FR"/>
        </w:rPr>
        <w:t>Chaque année, u</w:t>
      </w:r>
      <w:r w:rsidR="00FE0914" w:rsidRPr="00E261B2">
        <w:rPr>
          <w:rFonts w:ascii="Arial" w:hAnsi="Arial" w:cs="Arial"/>
          <w:lang w:val="fr-FR"/>
        </w:rPr>
        <w:t>n</w:t>
      </w:r>
      <w:r w:rsidR="006A6088" w:rsidRPr="00E261B2">
        <w:rPr>
          <w:rFonts w:ascii="Arial" w:hAnsi="Arial" w:cs="Arial"/>
          <w:lang w:val="fr-FR"/>
        </w:rPr>
        <w:t xml:space="preserve"> service religieux</w:t>
      </w:r>
      <w:r w:rsidR="00FE0914" w:rsidRPr="00E261B2">
        <w:rPr>
          <w:rFonts w:ascii="Arial" w:hAnsi="Arial" w:cs="Arial"/>
          <w:lang w:val="fr-FR"/>
        </w:rPr>
        <w:t xml:space="preserve"> est </w:t>
      </w:r>
      <w:r w:rsidRPr="00E261B2">
        <w:rPr>
          <w:rFonts w:ascii="Arial" w:hAnsi="Arial" w:cs="Arial"/>
          <w:lang w:val="fr-FR"/>
        </w:rPr>
        <w:t>cé</w:t>
      </w:r>
      <w:r w:rsidR="00EE0419" w:rsidRPr="00E261B2">
        <w:rPr>
          <w:rFonts w:ascii="Arial" w:hAnsi="Arial" w:cs="Arial"/>
          <w:lang w:val="fr-FR"/>
        </w:rPr>
        <w:t>lébré</w:t>
      </w:r>
      <w:r w:rsidR="00FE0914" w:rsidRPr="00E261B2">
        <w:rPr>
          <w:rFonts w:ascii="Arial" w:hAnsi="Arial" w:cs="Arial"/>
          <w:lang w:val="fr-FR"/>
        </w:rPr>
        <w:t xml:space="preserve"> </w:t>
      </w:r>
      <w:r w:rsidR="008E2E26" w:rsidRPr="00E261B2">
        <w:rPr>
          <w:rFonts w:ascii="Arial" w:hAnsi="Arial" w:cs="Arial"/>
          <w:lang w:val="fr-FR"/>
        </w:rPr>
        <w:t xml:space="preserve">à la Victoria </w:t>
      </w:r>
      <w:proofErr w:type="spellStart"/>
      <w:r w:rsidR="008E2E26" w:rsidRPr="00E261B2">
        <w:rPr>
          <w:rFonts w:ascii="Arial" w:hAnsi="Arial" w:cs="Arial"/>
          <w:lang w:val="fr-FR"/>
        </w:rPr>
        <w:t>Gallery</w:t>
      </w:r>
      <w:proofErr w:type="spellEnd"/>
      <w:r w:rsidR="008E2E26" w:rsidRPr="00E261B2">
        <w:rPr>
          <w:rFonts w:ascii="Arial" w:hAnsi="Arial" w:cs="Arial"/>
          <w:lang w:val="fr-FR"/>
        </w:rPr>
        <w:t xml:space="preserve"> and Museum</w:t>
      </w:r>
      <w:r w:rsidR="00676B43" w:rsidRPr="00E261B2">
        <w:rPr>
          <w:rFonts w:ascii="Arial" w:hAnsi="Arial" w:cs="Arial"/>
          <w:lang w:val="fr-FR"/>
        </w:rPr>
        <w:t xml:space="preserve"> le jour du Souvenir. </w:t>
      </w:r>
    </w:p>
    <w:p w14:paraId="39A01FF0" w14:textId="77777777" w:rsidR="00F72296" w:rsidRPr="00E261B2" w:rsidRDefault="00F72296" w:rsidP="00F72296">
      <w:pPr>
        <w:rPr>
          <w:rFonts w:ascii="Arial" w:hAnsi="Arial" w:cs="Arial"/>
          <w:lang w:val="fr-FR"/>
        </w:rPr>
      </w:pPr>
    </w:p>
    <w:p w14:paraId="6141FF4F" w14:textId="62A62B6B" w:rsidR="00F72296" w:rsidRPr="00E261B2" w:rsidRDefault="00F72296" w:rsidP="00F72296">
      <w:pPr>
        <w:rPr>
          <w:rFonts w:ascii="Arial" w:hAnsi="Arial" w:cs="Arial"/>
          <w:b/>
          <w:bCs/>
          <w:lang w:val="fr-FR"/>
        </w:rPr>
      </w:pPr>
      <w:r w:rsidRPr="00E261B2">
        <w:rPr>
          <w:rFonts w:ascii="Arial" w:hAnsi="Arial" w:cs="Arial"/>
          <w:b/>
          <w:bCs/>
          <w:lang w:val="fr-FR"/>
        </w:rPr>
        <w:t xml:space="preserve">L’ascenseur </w:t>
      </w:r>
      <w:r w:rsidR="005F2D22" w:rsidRPr="00E261B2">
        <w:rPr>
          <w:rFonts w:ascii="Arial" w:hAnsi="Arial" w:cs="Arial"/>
          <w:b/>
          <w:bCs/>
          <w:lang w:val="fr-FR"/>
        </w:rPr>
        <w:t xml:space="preserve">et les portes </w:t>
      </w:r>
      <w:r w:rsidR="00394698">
        <w:rPr>
          <w:rFonts w:ascii="Arial" w:hAnsi="Arial" w:cs="Arial"/>
          <w:b/>
          <w:bCs/>
          <w:lang w:val="fr-FR"/>
        </w:rPr>
        <w:t>d’origine</w:t>
      </w:r>
    </w:p>
    <w:p w14:paraId="3017B6C6" w14:textId="418D1491" w:rsidR="00834AC8" w:rsidRPr="00E261B2" w:rsidRDefault="005F2D22" w:rsidP="00F72296">
      <w:pPr>
        <w:rPr>
          <w:rFonts w:ascii="Arial" w:hAnsi="Arial" w:cs="Arial"/>
          <w:lang w:val="fr-FR"/>
        </w:rPr>
      </w:pPr>
      <w:r w:rsidRPr="00E261B2">
        <w:rPr>
          <w:rFonts w:ascii="Arial" w:hAnsi="Arial" w:cs="Arial"/>
          <w:lang w:val="fr-FR"/>
        </w:rPr>
        <w:t xml:space="preserve">Notre cage d’ascenseur </w:t>
      </w:r>
      <w:r w:rsidR="009B43D4" w:rsidRPr="00E261B2">
        <w:rPr>
          <w:rFonts w:ascii="Arial" w:hAnsi="Arial" w:cs="Arial"/>
          <w:lang w:val="fr-FR"/>
        </w:rPr>
        <w:t>a été installée</w:t>
      </w:r>
      <w:r w:rsidR="00722018" w:rsidRPr="00E261B2">
        <w:rPr>
          <w:rFonts w:ascii="Arial" w:hAnsi="Arial" w:cs="Arial"/>
          <w:lang w:val="fr-FR"/>
        </w:rPr>
        <w:t xml:space="preserve"> pendant les restaurations </w:t>
      </w:r>
      <w:r w:rsidR="00CA2E39" w:rsidRPr="00E261B2">
        <w:rPr>
          <w:rFonts w:ascii="Arial" w:hAnsi="Arial" w:cs="Arial"/>
          <w:lang w:val="fr-FR"/>
        </w:rPr>
        <w:t xml:space="preserve">de </w:t>
      </w:r>
      <w:r w:rsidR="00722018" w:rsidRPr="00E261B2">
        <w:rPr>
          <w:rFonts w:ascii="Arial" w:hAnsi="Arial" w:cs="Arial"/>
          <w:lang w:val="fr-FR"/>
        </w:rPr>
        <w:t>2008 et la tour d</w:t>
      </w:r>
      <w:r w:rsidR="00BC209D" w:rsidRPr="00E261B2">
        <w:rPr>
          <w:rFonts w:ascii="Arial" w:hAnsi="Arial" w:cs="Arial"/>
          <w:lang w:val="fr-FR"/>
        </w:rPr>
        <w:t>e l</w:t>
      </w:r>
      <w:r w:rsidR="00722018" w:rsidRPr="00E261B2">
        <w:rPr>
          <w:rFonts w:ascii="Arial" w:hAnsi="Arial" w:cs="Arial"/>
          <w:lang w:val="fr-FR"/>
        </w:rPr>
        <w:t>’horloge était l</w:t>
      </w:r>
      <w:r w:rsidR="00D85384" w:rsidRPr="00E261B2">
        <w:rPr>
          <w:rFonts w:ascii="Arial" w:hAnsi="Arial" w:cs="Arial"/>
          <w:lang w:val="fr-FR"/>
        </w:rPr>
        <w:t xml:space="preserve">e seul emplacement </w:t>
      </w:r>
      <w:r w:rsidR="00F6542E">
        <w:rPr>
          <w:rFonts w:ascii="Arial" w:hAnsi="Arial" w:cs="Arial"/>
          <w:lang w:val="fr-FR"/>
        </w:rPr>
        <w:t xml:space="preserve">possible </w:t>
      </w:r>
      <w:r w:rsidR="00D85384" w:rsidRPr="00E261B2">
        <w:rPr>
          <w:rFonts w:ascii="Arial" w:hAnsi="Arial" w:cs="Arial"/>
          <w:lang w:val="fr-FR"/>
        </w:rPr>
        <w:t xml:space="preserve">pour accéder à tous les étages. </w:t>
      </w:r>
      <w:r w:rsidR="00FD1DA3" w:rsidRPr="00E261B2">
        <w:rPr>
          <w:rFonts w:ascii="Arial" w:hAnsi="Arial" w:cs="Arial"/>
          <w:lang w:val="fr-FR"/>
        </w:rPr>
        <w:t xml:space="preserve">Cela </w:t>
      </w:r>
      <w:r w:rsidR="00BC209D" w:rsidRPr="00E261B2">
        <w:rPr>
          <w:rFonts w:ascii="Arial" w:hAnsi="Arial" w:cs="Arial"/>
          <w:lang w:val="fr-FR"/>
        </w:rPr>
        <w:t xml:space="preserve">veut dire </w:t>
      </w:r>
      <w:r w:rsidR="0098350F" w:rsidRPr="00E261B2">
        <w:rPr>
          <w:rFonts w:ascii="Arial" w:hAnsi="Arial" w:cs="Arial"/>
          <w:lang w:val="fr-FR"/>
        </w:rPr>
        <w:t>qu’il n’était pas possible d’utiliser l</w:t>
      </w:r>
      <w:r w:rsidR="00B777BF" w:rsidRPr="00E261B2">
        <w:rPr>
          <w:rFonts w:ascii="Arial" w:hAnsi="Arial" w:cs="Arial"/>
          <w:lang w:val="fr-FR"/>
        </w:rPr>
        <w:t>es</w:t>
      </w:r>
      <w:r w:rsidR="0098350F" w:rsidRPr="00E261B2">
        <w:rPr>
          <w:rFonts w:ascii="Arial" w:hAnsi="Arial" w:cs="Arial"/>
          <w:lang w:val="fr-FR"/>
        </w:rPr>
        <w:t xml:space="preserve"> por</w:t>
      </w:r>
      <w:r w:rsidR="00B777BF" w:rsidRPr="00E261B2">
        <w:rPr>
          <w:rFonts w:ascii="Arial" w:hAnsi="Arial" w:cs="Arial"/>
          <w:lang w:val="fr-FR"/>
        </w:rPr>
        <w:t>t</w:t>
      </w:r>
      <w:r w:rsidR="0098350F" w:rsidRPr="00E261B2">
        <w:rPr>
          <w:rFonts w:ascii="Arial" w:hAnsi="Arial" w:cs="Arial"/>
          <w:lang w:val="fr-FR"/>
        </w:rPr>
        <w:t>e</w:t>
      </w:r>
      <w:r w:rsidR="00B777BF" w:rsidRPr="00E261B2">
        <w:rPr>
          <w:rFonts w:ascii="Arial" w:hAnsi="Arial" w:cs="Arial"/>
          <w:lang w:val="fr-FR"/>
        </w:rPr>
        <w:t>s</w:t>
      </w:r>
      <w:r w:rsidR="0098350F" w:rsidRPr="00E261B2">
        <w:rPr>
          <w:rFonts w:ascii="Arial" w:hAnsi="Arial" w:cs="Arial"/>
          <w:lang w:val="fr-FR"/>
        </w:rPr>
        <w:t xml:space="preserve"> d’entrée </w:t>
      </w:r>
      <w:r w:rsidR="000039A0">
        <w:rPr>
          <w:rFonts w:ascii="Arial" w:hAnsi="Arial" w:cs="Arial"/>
          <w:lang w:val="fr-FR"/>
        </w:rPr>
        <w:t>d’origine</w:t>
      </w:r>
      <w:r w:rsidR="00573988" w:rsidRPr="00E261B2">
        <w:rPr>
          <w:rFonts w:ascii="Arial" w:hAnsi="Arial" w:cs="Arial"/>
          <w:lang w:val="fr-FR"/>
        </w:rPr>
        <w:t xml:space="preserve"> mais les entrepreneurs f</w:t>
      </w:r>
      <w:r w:rsidR="00CD2878" w:rsidRPr="00E261B2">
        <w:rPr>
          <w:rFonts w:ascii="Arial" w:hAnsi="Arial" w:cs="Arial"/>
          <w:lang w:val="fr-FR"/>
        </w:rPr>
        <w:t xml:space="preserve">irent preuve de compréhension </w:t>
      </w:r>
      <w:r w:rsidR="006164B8" w:rsidRPr="00E261B2">
        <w:rPr>
          <w:rFonts w:ascii="Arial" w:hAnsi="Arial" w:cs="Arial"/>
          <w:lang w:val="fr-FR"/>
        </w:rPr>
        <w:t xml:space="preserve">envers le bâtiment classé Grade II </w:t>
      </w:r>
      <w:r w:rsidR="00913958" w:rsidRPr="00E261B2">
        <w:rPr>
          <w:rFonts w:ascii="Arial" w:hAnsi="Arial" w:cs="Arial"/>
          <w:lang w:val="fr-FR"/>
        </w:rPr>
        <w:t xml:space="preserve">en utilisant l’ascenseur </w:t>
      </w:r>
      <w:r w:rsidR="005146F7" w:rsidRPr="00E261B2">
        <w:rPr>
          <w:rFonts w:ascii="Arial" w:hAnsi="Arial" w:cs="Arial"/>
          <w:lang w:val="fr-FR"/>
        </w:rPr>
        <w:t>en verre</w:t>
      </w:r>
      <w:r w:rsidR="009739F0" w:rsidRPr="00E261B2">
        <w:rPr>
          <w:rFonts w:ascii="Arial" w:hAnsi="Arial" w:cs="Arial"/>
          <w:lang w:val="fr-FR"/>
        </w:rPr>
        <w:t xml:space="preserve">, on peut toujours voir les portes </w:t>
      </w:r>
      <w:r w:rsidR="00945CFC">
        <w:rPr>
          <w:rFonts w:ascii="Arial" w:hAnsi="Arial" w:cs="Arial"/>
          <w:lang w:val="fr-FR"/>
        </w:rPr>
        <w:t>d’origine</w:t>
      </w:r>
      <w:r w:rsidR="009739F0" w:rsidRPr="00E261B2">
        <w:rPr>
          <w:rFonts w:ascii="Arial" w:hAnsi="Arial" w:cs="Arial"/>
          <w:lang w:val="fr-FR"/>
        </w:rPr>
        <w:t xml:space="preserve"> et autres </w:t>
      </w:r>
      <w:r w:rsidR="002054E9" w:rsidRPr="00E261B2">
        <w:rPr>
          <w:rFonts w:ascii="Arial" w:hAnsi="Arial" w:cs="Arial"/>
          <w:lang w:val="fr-FR"/>
        </w:rPr>
        <w:t xml:space="preserve">caractéristiques </w:t>
      </w:r>
      <w:r w:rsidR="00945CFC">
        <w:rPr>
          <w:rFonts w:ascii="Arial" w:hAnsi="Arial" w:cs="Arial"/>
          <w:lang w:val="fr-FR"/>
        </w:rPr>
        <w:t>lorsque</w:t>
      </w:r>
      <w:r w:rsidR="006C1C56" w:rsidRPr="00E261B2">
        <w:rPr>
          <w:rFonts w:ascii="Arial" w:hAnsi="Arial" w:cs="Arial"/>
          <w:lang w:val="fr-FR"/>
        </w:rPr>
        <w:t xml:space="preserve"> l’on monte en ascenseur. </w:t>
      </w:r>
    </w:p>
    <w:p w14:paraId="42D979FE" w14:textId="77777777" w:rsidR="005F2D22" w:rsidRPr="00E261B2" w:rsidRDefault="005F2D22" w:rsidP="00F72296">
      <w:pPr>
        <w:rPr>
          <w:rFonts w:ascii="Arial" w:hAnsi="Arial" w:cs="Arial"/>
          <w:lang w:val="fr-FR"/>
        </w:rPr>
      </w:pPr>
    </w:p>
    <w:p w14:paraId="33719BD4" w14:textId="40ED1B75" w:rsidR="00271CDD" w:rsidRPr="00E261B2" w:rsidRDefault="006C1C56" w:rsidP="00271CDD">
      <w:pPr>
        <w:rPr>
          <w:rFonts w:ascii="Arial" w:hAnsi="Arial" w:cs="Arial"/>
          <w:b/>
          <w:bCs/>
          <w:lang w:val="fr-FR"/>
        </w:rPr>
      </w:pPr>
      <w:r w:rsidRPr="00E261B2">
        <w:rPr>
          <w:rFonts w:ascii="Arial" w:hAnsi="Arial" w:cs="Arial"/>
          <w:b/>
          <w:bCs/>
          <w:lang w:val="fr-FR"/>
        </w:rPr>
        <w:t>Premier étage</w:t>
      </w:r>
      <w:r w:rsidR="00A55556" w:rsidRPr="00E261B2">
        <w:rPr>
          <w:rFonts w:ascii="Arial" w:hAnsi="Arial" w:cs="Arial"/>
          <w:b/>
          <w:bCs/>
          <w:lang w:val="fr-FR"/>
        </w:rPr>
        <w:t xml:space="preserve"> – La galerie d’art</w:t>
      </w:r>
    </w:p>
    <w:p w14:paraId="31E37C70" w14:textId="5759C1D4" w:rsidR="00A55556" w:rsidRPr="00E261B2" w:rsidRDefault="00A55556" w:rsidP="00A55556">
      <w:pPr>
        <w:pStyle w:val="ListParagraph"/>
        <w:numPr>
          <w:ilvl w:val="0"/>
          <w:numId w:val="5"/>
        </w:numPr>
        <w:rPr>
          <w:rFonts w:ascii="Arial" w:hAnsi="Arial" w:cs="Arial"/>
          <w:lang w:val="fr-FR"/>
        </w:rPr>
      </w:pPr>
      <w:r w:rsidRPr="00E261B2">
        <w:rPr>
          <w:rFonts w:ascii="Arial" w:hAnsi="Arial" w:cs="Arial"/>
          <w:lang w:val="fr-FR"/>
        </w:rPr>
        <w:t xml:space="preserve">Lorsque le </w:t>
      </w:r>
      <w:r w:rsidR="004330E5" w:rsidRPr="00E261B2">
        <w:rPr>
          <w:rFonts w:ascii="Arial" w:hAnsi="Arial" w:cs="Arial"/>
          <w:lang w:val="fr-FR"/>
        </w:rPr>
        <w:t>bâtiment</w:t>
      </w:r>
      <w:r w:rsidRPr="00E261B2">
        <w:rPr>
          <w:rFonts w:ascii="Arial" w:hAnsi="Arial" w:cs="Arial"/>
          <w:lang w:val="fr-FR"/>
        </w:rPr>
        <w:t xml:space="preserve"> fut ouvert </w:t>
      </w:r>
      <w:r w:rsidR="004330E5" w:rsidRPr="00E261B2">
        <w:rPr>
          <w:rFonts w:ascii="Arial" w:hAnsi="Arial" w:cs="Arial"/>
          <w:lang w:val="fr-FR"/>
        </w:rPr>
        <w:t xml:space="preserve">en </w:t>
      </w:r>
      <w:r w:rsidRPr="00E261B2">
        <w:rPr>
          <w:rFonts w:ascii="Arial" w:hAnsi="Arial" w:cs="Arial"/>
          <w:lang w:val="fr-FR"/>
        </w:rPr>
        <w:t>1892</w:t>
      </w:r>
      <w:r w:rsidR="004330E5" w:rsidRPr="00E261B2">
        <w:rPr>
          <w:rFonts w:ascii="Arial" w:hAnsi="Arial" w:cs="Arial"/>
          <w:lang w:val="fr-FR"/>
        </w:rPr>
        <w:t xml:space="preserve">, le premier étage </w:t>
      </w:r>
      <w:r w:rsidR="00B139DF" w:rsidRPr="00E261B2">
        <w:rPr>
          <w:rFonts w:ascii="Arial" w:hAnsi="Arial" w:cs="Arial"/>
          <w:lang w:val="fr-FR"/>
        </w:rPr>
        <w:t xml:space="preserve">était tout d’abord utilisé pour les salles de cours et les bureaux des professeurs. </w:t>
      </w:r>
      <w:r w:rsidR="000D6D1A" w:rsidRPr="00E261B2">
        <w:rPr>
          <w:rFonts w:ascii="Arial" w:hAnsi="Arial" w:cs="Arial"/>
          <w:lang w:val="fr-FR"/>
        </w:rPr>
        <w:t>Les matières enseignées à cet étage comprenaient l’histoire, le grecque, le français</w:t>
      </w:r>
      <w:r w:rsidR="00AB3D7E" w:rsidRPr="00E261B2">
        <w:rPr>
          <w:rFonts w:ascii="Arial" w:hAnsi="Arial" w:cs="Arial"/>
          <w:lang w:val="fr-FR"/>
        </w:rPr>
        <w:t>, la littérature moderne et l’italien.</w:t>
      </w:r>
    </w:p>
    <w:p w14:paraId="735C2040" w14:textId="77777777" w:rsidR="00AB3D7E" w:rsidRPr="00E261B2" w:rsidRDefault="00AB3D7E" w:rsidP="00AB3D7E">
      <w:pPr>
        <w:rPr>
          <w:rFonts w:ascii="Arial" w:hAnsi="Arial" w:cs="Arial"/>
          <w:lang w:val="fr-FR"/>
        </w:rPr>
      </w:pPr>
    </w:p>
    <w:p w14:paraId="423E1CB1" w14:textId="02E3A04C" w:rsidR="00AB3D7E" w:rsidRPr="005777D9" w:rsidRDefault="00AB3D7E" w:rsidP="00AB3D7E">
      <w:pPr>
        <w:rPr>
          <w:rFonts w:ascii="Arial" w:hAnsi="Arial" w:cs="Arial"/>
          <w:b/>
          <w:bCs/>
          <w:lang w:val="fr-FR"/>
        </w:rPr>
      </w:pPr>
      <w:r w:rsidRPr="005777D9">
        <w:rPr>
          <w:rFonts w:ascii="Arial" w:hAnsi="Arial" w:cs="Arial"/>
          <w:b/>
          <w:bCs/>
          <w:lang w:val="fr-FR"/>
        </w:rPr>
        <w:t>Le balcon</w:t>
      </w:r>
    </w:p>
    <w:p w14:paraId="70EB031F" w14:textId="3A049096" w:rsidR="00AB3D7E" w:rsidRPr="00E261B2" w:rsidRDefault="00617A77" w:rsidP="002836B4">
      <w:pPr>
        <w:pStyle w:val="ListParagraph"/>
        <w:numPr>
          <w:ilvl w:val="0"/>
          <w:numId w:val="5"/>
        </w:numPr>
        <w:rPr>
          <w:rFonts w:ascii="Arial" w:hAnsi="Arial" w:cs="Arial"/>
          <w:lang w:val="fr-FR"/>
        </w:rPr>
      </w:pPr>
      <w:r w:rsidRPr="00E261B2">
        <w:rPr>
          <w:rFonts w:ascii="Arial" w:hAnsi="Arial" w:cs="Arial"/>
          <w:lang w:val="fr-FR"/>
        </w:rPr>
        <w:t>L</w:t>
      </w:r>
      <w:r w:rsidR="00376C06" w:rsidRPr="00E261B2">
        <w:rPr>
          <w:rFonts w:ascii="Arial" w:hAnsi="Arial" w:cs="Arial"/>
          <w:lang w:val="fr-FR"/>
        </w:rPr>
        <w:t>e</w:t>
      </w:r>
      <w:r w:rsidRPr="00E261B2">
        <w:rPr>
          <w:rFonts w:ascii="Arial" w:hAnsi="Arial" w:cs="Arial"/>
          <w:lang w:val="fr-FR"/>
        </w:rPr>
        <w:t xml:space="preserve"> « balcon</w:t>
      </w:r>
      <w:r w:rsidR="00376C06" w:rsidRPr="00E261B2">
        <w:rPr>
          <w:rFonts w:ascii="Arial" w:hAnsi="Arial" w:cs="Arial"/>
          <w:lang w:val="fr-FR"/>
        </w:rPr>
        <w:t>ing</w:t>
      </w:r>
      <w:r w:rsidRPr="00E261B2">
        <w:rPr>
          <w:rFonts w:ascii="Arial" w:hAnsi="Arial" w:cs="Arial"/>
          <w:lang w:val="fr-FR"/>
        </w:rPr>
        <w:t xml:space="preserve"> » était </w:t>
      </w:r>
      <w:r w:rsidR="00376C06" w:rsidRPr="00E261B2">
        <w:rPr>
          <w:rFonts w:ascii="Arial" w:hAnsi="Arial" w:cs="Arial"/>
          <w:lang w:val="fr-FR"/>
        </w:rPr>
        <w:t>une activité</w:t>
      </w:r>
      <w:r w:rsidR="002C3323" w:rsidRPr="00E261B2">
        <w:rPr>
          <w:rFonts w:ascii="Arial" w:hAnsi="Arial" w:cs="Arial"/>
          <w:lang w:val="fr-FR"/>
        </w:rPr>
        <w:t xml:space="preserve"> à laquelle s’adonnaient certains étudiants</w:t>
      </w:r>
      <w:r w:rsidR="00CE54DF">
        <w:rPr>
          <w:rFonts w:ascii="Arial" w:hAnsi="Arial" w:cs="Arial"/>
          <w:lang w:val="fr-FR"/>
        </w:rPr>
        <w:t>, p</w:t>
      </w:r>
      <w:r w:rsidR="000A3FA0" w:rsidRPr="00E261B2">
        <w:rPr>
          <w:rFonts w:ascii="Arial" w:hAnsi="Arial" w:cs="Arial"/>
          <w:lang w:val="fr-FR"/>
        </w:rPr>
        <w:t xml:space="preserve">ar laquelle </w:t>
      </w:r>
      <w:r w:rsidR="00C21A07" w:rsidRPr="00E261B2">
        <w:rPr>
          <w:rFonts w:ascii="Arial" w:hAnsi="Arial" w:cs="Arial"/>
          <w:lang w:val="fr-FR"/>
        </w:rPr>
        <w:t xml:space="preserve">un homme du </w:t>
      </w:r>
      <w:r w:rsidR="006956E6" w:rsidRPr="00E261B2">
        <w:rPr>
          <w:rFonts w:ascii="Arial" w:hAnsi="Arial" w:cs="Arial"/>
          <w:lang w:val="fr-FR"/>
        </w:rPr>
        <w:t xml:space="preserve">Victoria Hall conversait avec une femme </w:t>
      </w:r>
      <w:r w:rsidR="006B5CE4" w:rsidRPr="00E261B2">
        <w:rPr>
          <w:rFonts w:ascii="Arial" w:hAnsi="Arial" w:cs="Arial"/>
          <w:lang w:val="fr-FR"/>
        </w:rPr>
        <w:t>accoudée à la balustrade du balcon</w:t>
      </w:r>
      <w:r w:rsidR="00F2474E" w:rsidRPr="00E261B2">
        <w:rPr>
          <w:rFonts w:ascii="Arial" w:hAnsi="Arial" w:cs="Arial"/>
          <w:lang w:val="fr-FR"/>
        </w:rPr>
        <w:t xml:space="preserve"> le long du couloir du premier étage</w:t>
      </w:r>
      <w:r w:rsidR="00F21D41">
        <w:rPr>
          <w:rFonts w:ascii="Arial" w:hAnsi="Arial" w:cs="Arial"/>
          <w:lang w:val="fr-FR"/>
        </w:rPr>
        <w:t>.</w:t>
      </w:r>
      <w:r w:rsidR="00247F15" w:rsidRPr="00E261B2">
        <w:rPr>
          <w:rFonts w:ascii="Arial" w:hAnsi="Arial" w:cs="Arial"/>
          <w:lang w:val="fr-FR"/>
        </w:rPr>
        <w:t xml:space="preserve"> </w:t>
      </w:r>
      <w:r w:rsidR="00F21D41">
        <w:rPr>
          <w:rFonts w:ascii="Arial" w:hAnsi="Arial" w:cs="Arial"/>
          <w:lang w:val="fr-FR"/>
        </w:rPr>
        <w:t xml:space="preserve">Cette activité </w:t>
      </w:r>
      <w:r w:rsidR="00AC33E9">
        <w:rPr>
          <w:rFonts w:ascii="Arial" w:hAnsi="Arial" w:cs="Arial"/>
          <w:lang w:val="fr-FR"/>
        </w:rPr>
        <w:t xml:space="preserve">était considérée </w:t>
      </w:r>
      <w:r w:rsidR="0067152E" w:rsidRPr="00E261B2">
        <w:rPr>
          <w:rFonts w:ascii="Arial" w:hAnsi="Arial" w:cs="Arial"/>
          <w:lang w:val="fr-FR"/>
        </w:rPr>
        <w:t xml:space="preserve">scandaleuse </w:t>
      </w:r>
      <w:r w:rsidR="00A3205A" w:rsidRPr="00E261B2">
        <w:rPr>
          <w:rFonts w:ascii="Arial" w:hAnsi="Arial" w:cs="Arial"/>
          <w:lang w:val="fr-FR"/>
        </w:rPr>
        <w:t xml:space="preserve">par certains étudiants. </w:t>
      </w:r>
      <w:r w:rsidR="007556DA" w:rsidRPr="00E261B2">
        <w:rPr>
          <w:rFonts w:ascii="Arial" w:hAnsi="Arial" w:cs="Arial"/>
          <w:lang w:val="fr-FR"/>
        </w:rPr>
        <w:t xml:space="preserve">Edna </w:t>
      </w:r>
      <w:proofErr w:type="spellStart"/>
      <w:r w:rsidR="007556DA" w:rsidRPr="00E261B2">
        <w:rPr>
          <w:rFonts w:ascii="Arial" w:hAnsi="Arial" w:cs="Arial"/>
          <w:lang w:val="fr-FR"/>
        </w:rPr>
        <w:t>Rideout</w:t>
      </w:r>
      <w:proofErr w:type="spellEnd"/>
      <w:r w:rsidR="00104EC2" w:rsidRPr="00E261B2">
        <w:rPr>
          <w:rFonts w:ascii="Arial" w:hAnsi="Arial" w:cs="Arial"/>
          <w:lang w:val="fr-FR"/>
        </w:rPr>
        <w:t xml:space="preserve">, </w:t>
      </w:r>
      <w:r w:rsidR="003F56D6" w:rsidRPr="00E261B2">
        <w:rPr>
          <w:rFonts w:ascii="Arial" w:hAnsi="Arial" w:cs="Arial"/>
          <w:lang w:val="fr-FR"/>
        </w:rPr>
        <w:t>étudiante</w:t>
      </w:r>
      <w:r w:rsidR="000B1C4E" w:rsidRPr="00E261B2">
        <w:rPr>
          <w:rFonts w:ascii="Arial" w:hAnsi="Arial" w:cs="Arial"/>
          <w:lang w:val="fr-FR"/>
        </w:rPr>
        <w:t xml:space="preserve"> en histoire </w:t>
      </w:r>
      <w:r w:rsidR="000B1C4E" w:rsidRPr="00E261B2">
        <w:rPr>
          <w:rFonts w:ascii="Arial" w:hAnsi="Arial" w:cs="Arial"/>
          <w:lang w:val="fr-FR"/>
        </w:rPr>
        <w:lastRenderedPageBreak/>
        <w:t xml:space="preserve">moderne entre 1912 et 1915 </w:t>
      </w:r>
      <w:r w:rsidR="000C1C28" w:rsidRPr="00E261B2">
        <w:rPr>
          <w:rFonts w:ascii="Arial" w:hAnsi="Arial" w:cs="Arial"/>
          <w:lang w:val="fr-FR"/>
        </w:rPr>
        <w:t>déclara que « un homme</w:t>
      </w:r>
      <w:r w:rsidR="000D357F" w:rsidRPr="00E261B2">
        <w:rPr>
          <w:rFonts w:ascii="Arial" w:hAnsi="Arial" w:cs="Arial"/>
          <w:lang w:val="fr-FR"/>
        </w:rPr>
        <w:t xml:space="preserve"> est venu du Victoria Hall et a conversé avec une femme accoudée</w:t>
      </w:r>
      <w:r w:rsidR="007C4A2F" w:rsidRPr="00E261B2">
        <w:rPr>
          <w:rFonts w:ascii="Arial" w:hAnsi="Arial" w:cs="Arial"/>
          <w:lang w:val="fr-FR"/>
        </w:rPr>
        <w:t xml:space="preserve"> à la balustrade du balcon au pied </w:t>
      </w:r>
      <w:r w:rsidR="00830AD8" w:rsidRPr="00E261B2">
        <w:rPr>
          <w:rFonts w:ascii="Arial" w:hAnsi="Arial" w:cs="Arial"/>
          <w:lang w:val="fr-FR"/>
        </w:rPr>
        <w:t xml:space="preserve">des escaliers du Tate. </w:t>
      </w:r>
      <w:r w:rsidR="009B0429" w:rsidRPr="00E261B2">
        <w:rPr>
          <w:rFonts w:ascii="Arial" w:hAnsi="Arial" w:cs="Arial"/>
          <w:lang w:val="fr-FR"/>
        </w:rPr>
        <w:t>Scandaleux</w:t>
      </w:r>
      <w:r w:rsidR="00830AD8" w:rsidRPr="00E261B2">
        <w:rPr>
          <w:rFonts w:ascii="Arial" w:hAnsi="Arial" w:cs="Arial"/>
          <w:lang w:val="fr-FR"/>
        </w:rPr>
        <w:t xml:space="preserve"> et </w:t>
      </w:r>
      <w:r w:rsidR="00483433" w:rsidRPr="00E261B2">
        <w:rPr>
          <w:rFonts w:ascii="Arial" w:hAnsi="Arial" w:cs="Arial"/>
          <w:lang w:val="fr-FR"/>
        </w:rPr>
        <w:t xml:space="preserve">pas le </w:t>
      </w:r>
      <w:r w:rsidR="009B0429" w:rsidRPr="00E261B2">
        <w:rPr>
          <w:rFonts w:ascii="Arial" w:hAnsi="Arial" w:cs="Arial"/>
          <w:lang w:val="fr-FR"/>
        </w:rPr>
        <w:t xml:space="preserve">fait de gens recommandables ». </w:t>
      </w:r>
      <w:r w:rsidR="00F57C5D" w:rsidRPr="00E261B2">
        <w:rPr>
          <w:rFonts w:ascii="Arial" w:hAnsi="Arial" w:cs="Arial"/>
          <w:lang w:val="fr-FR"/>
        </w:rPr>
        <w:t xml:space="preserve">Il faut remarquer que les carrelages </w:t>
      </w:r>
      <w:r w:rsidR="00C43DCA" w:rsidRPr="00E261B2">
        <w:rPr>
          <w:rFonts w:ascii="Arial" w:hAnsi="Arial" w:cs="Arial"/>
          <w:lang w:val="fr-FR"/>
        </w:rPr>
        <w:t xml:space="preserve">sous le balcon </w:t>
      </w:r>
      <w:r w:rsidR="002045BA" w:rsidRPr="00E261B2">
        <w:rPr>
          <w:rFonts w:ascii="Arial" w:hAnsi="Arial" w:cs="Arial"/>
          <w:lang w:val="fr-FR"/>
        </w:rPr>
        <w:t>sont usés</w:t>
      </w:r>
      <w:r w:rsidR="00540437" w:rsidRPr="00E261B2">
        <w:rPr>
          <w:rFonts w:ascii="Arial" w:hAnsi="Arial" w:cs="Arial"/>
          <w:lang w:val="fr-FR"/>
        </w:rPr>
        <w:t xml:space="preserve">, là où les gens se tenaient et conversaient. </w:t>
      </w:r>
    </w:p>
    <w:p w14:paraId="06029E72" w14:textId="7508719E" w:rsidR="00271CDD" w:rsidRPr="00E261B2" w:rsidRDefault="00D01267" w:rsidP="00271CDD">
      <w:pPr>
        <w:pStyle w:val="ListParagraph"/>
        <w:numPr>
          <w:ilvl w:val="0"/>
          <w:numId w:val="5"/>
        </w:numPr>
        <w:rPr>
          <w:rFonts w:ascii="Arial" w:hAnsi="Arial" w:cs="Arial"/>
          <w:lang w:val="fr-FR"/>
        </w:rPr>
      </w:pPr>
      <w:r w:rsidRPr="00E261B2">
        <w:rPr>
          <w:rFonts w:ascii="Arial" w:hAnsi="Arial" w:cs="Arial"/>
          <w:lang w:val="fr-FR"/>
        </w:rPr>
        <w:t xml:space="preserve">Dans le recueil de chansons </w:t>
      </w:r>
      <w:r w:rsidR="00835F0F" w:rsidRPr="00E261B2">
        <w:rPr>
          <w:rFonts w:ascii="Arial" w:hAnsi="Arial" w:cs="Arial"/>
          <w:lang w:val="fr-FR"/>
        </w:rPr>
        <w:t>des étudiants de 1913</w:t>
      </w:r>
      <w:r w:rsidR="004C3417" w:rsidRPr="00E261B2">
        <w:rPr>
          <w:rFonts w:ascii="Arial" w:hAnsi="Arial" w:cs="Arial"/>
          <w:lang w:val="fr-FR"/>
        </w:rPr>
        <w:t xml:space="preserve">, une chanson italienne </w:t>
      </w:r>
      <w:r w:rsidR="00F35B48" w:rsidRPr="00E261B2">
        <w:rPr>
          <w:rFonts w:ascii="Arial" w:hAnsi="Arial" w:cs="Arial"/>
          <w:lang w:val="fr-FR"/>
        </w:rPr>
        <w:t xml:space="preserve">fut </w:t>
      </w:r>
      <w:r w:rsidR="005C1A77" w:rsidRPr="00E261B2">
        <w:rPr>
          <w:rFonts w:ascii="Arial" w:hAnsi="Arial" w:cs="Arial"/>
          <w:lang w:val="fr-FR"/>
        </w:rPr>
        <w:t>traduite en anglais</w:t>
      </w:r>
      <w:r w:rsidR="006555E8" w:rsidRPr="00E261B2">
        <w:rPr>
          <w:rFonts w:ascii="Arial" w:hAnsi="Arial" w:cs="Arial"/>
          <w:lang w:val="fr-FR"/>
        </w:rPr>
        <w:t xml:space="preserve"> avec des paroles qui reprenaient les mots suivants</w:t>
      </w:r>
      <w:r w:rsidR="006C54DC" w:rsidRPr="00E261B2">
        <w:rPr>
          <w:rFonts w:ascii="Arial" w:hAnsi="Arial" w:cs="Arial"/>
          <w:lang w:val="fr-FR"/>
        </w:rPr>
        <w:t> : « </w:t>
      </w:r>
      <w:r w:rsidR="009E222E" w:rsidRPr="00E261B2">
        <w:rPr>
          <w:rFonts w:ascii="Arial" w:hAnsi="Arial" w:cs="Arial"/>
          <w:lang w:val="fr-FR"/>
        </w:rPr>
        <w:t xml:space="preserve">Si je </w:t>
      </w:r>
      <w:r w:rsidR="00EA1DCA" w:rsidRPr="00E261B2">
        <w:rPr>
          <w:rFonts w:ascii="Arial" w:hAnsi="Arial" w:cs="Arial"/>
          <w:lang w:val="fr-FR"/>
        </w:rPr>
        <w:t xml:space="preserve">vous </w:t>
      </w:r>
      <w:r w:rsidR="009E222E" w:rsidRPr="00E261B2">
        <w:rPr>
          <w:rFonts w:ascii="Arial" w:hAnsi="Arial" w:cs="Arial"/>
          <w:lang w:val="fr-FR"/>
        </w:rPr>
        <w:t>croise sur le balcon, pourr</w:t>
      </w:r>
      <w:r w:rsidR="00EA1DCA" w:rsidRPr="00E261B2">
        <w:rPr>
          <w:rFonts w:ascii="Arial" w:hAnsi="Arial" w:cs="Arial"/>
          <w:lang w:val="fr-FR"/>
        </w:rPr>
        <w:t>iez-vous</w:t>
      </w:r>
      <w:r w:rsidR="009E222E" w:rsidRPr="00E261B2">
        <w:rPr>
          <w:rFonts w:ascii="Arial" w:hAnsi="Arial" w:cs="Arial"/>
          <w:lang w:val="fr-FR"/>
        </w:rPr>
        <w:t xml:space="preserve"> me jeter un regard, s'il </w:t>
      </w:r>
      <w:r w:rsidR="00EA1DCA" w:rsidRPr="00E261B2">
        <w:rPr>
          <w:rFonts w:ascii="Arial" w:hAnsi="Arial" w:cs="Arial"/>
          <w:lang w:val="fr-FR"/>
        </w:rPr>
        <w:t xml:space="preserve">vous </w:t>
      </w:r>
      <w:r w:rsidR="009E222E" w:rsidRPr="00E261B2">
        <w:rPr>
          <w:rFonts w:ascii="Arial" w:hAnsi="Arial" w:cs="Arial"/>
          <w:lang w:val="fr-FR"/>
        </w:rPr>
        <w:t xml:space="preserve">plaît, </w:t>
      </w:r>
      <w:r w:rsidR="00A61167" w:rsidRPr="00E261B2">
        <w:rPr>
          <w:rFonts w:ascii="Arial" w:hAnsi="Arial" w:cs="Arial"/>
          <w:lang w:val="fr-FR"/>
        </w:rPr>
        <w:t>jetez</w:t>
      </w:r>
      <w:r w:rsidR="009E222E" w:rsidRPr="00E261B2">
        <w:rPr>
          <w:rFonts w:ascii="Arial" w:hAnsi="Arial" w:cs="Arial"/>
          <w:lang w:val="fr-FR"/>
        </w:rPr>
        <w:t>-moi un regard bienveillant ?</w:t>
      </w:r>
      <w:r w:rsidR="00A45A4C" w:rsidRPr="00E261B2">
        <w:rPr>
          <w:rFonts w:ascii="Arial" w:hAnsi="Arial" w:cs="Arial"/>
          <w:lang w:val="fr-FR"/>
        </w:rPr>
        <w:t> »</w:t>
      </w:r>
      <w:r w:rsidR="00467E6B" w:rsidRPr="00E261B2">
        <w:rPr>
          <w:rFonts w:ascii="Arial" w:hAnsi="Arial" w:cs="Arial"/>
          <w:lang w:val="fr-FR"/>
        </w:rPr>
        <w:t xml:space="preserve">, chanson </w:t>
      </w:r>
      <w:r w:rsidR="009B2773" w:rsidRPr="00E261B2">
        <w:rPr>
          <w:rFonts w:ascii="Arial" w:hAnsi="Arial" w:cs="Arial"/>
          <w:lang w:val="fr-FR"/>
        </w:rPr>
        <w:t>écrite à propos de notre balcon. La vidéo de la chanson</w:t>
      </w:r>
      <w:r w:rsidR="00C35394" w:rsidRPr="00E261B2">
        <w:rPr>
          <w:rFonts w:ascii="Arial" w:hAnsi="Arial" w:cs="Arial"/>
          <w:lang w:val="fr-FR"/>
        </w:rPr>
        <w:t xml:space="preserve"> est disponible dans notre vidéo de la St Valentin en scannant le code QR à la fin de ce document. </w:t>
      </w:r>
    </w:p>
    <w:p w14:paraId="7D91049B" w14:textId="640DBF5C" w:rsidR="00271CDD" w:rsidRPr="00E261B2" w:rsidRDefault="00C35394" w:rsidP="00271CDD">
      <w:pPr>
        <w:pStyle w:val="ListParagraph"/>
        <w:numPr>
          <w:ilvl w:val="0"/>
          <w:numId w:val="5"/>
        </w:numPr>
        <w:rPr>
          <w:rFonts w:ascii="Arial" w:hAnsi="Arial" w:cs="Arial"/>
          <w:lang w:val="fr-FR"/>
        </w:rPr>
      </w:pPr>
      <w:r w:rsidRPr="00E261B2">
        <w:rPr>
          <w:rFonts w:ascii="Arial" w:hAnsi="Arial" w:cs="Arial"/>
          <w:lang w:val="fr-FR"/>
        </w:rPr>
        <w:t xml:space="preserve">William et Margaret </w:t>
      </w:r>
      <w:proofErr w:type="spellStart"/>
      <w:r w:rsidRPr="00E261B2">
        <w:rPr>
          <w:rFonts w:ascii="Arial" w:hAnsi="Arial" w:cs="Arial"/>
          <w:lang w:val="fr-FR"/>
        </w:rPr>
        <w:t>Killen</w:t>
      </w:r>
      <w:proofErr w:type="spellEnd"/>
      <w:r w:rsidRPr="00E261B2">
        <w:rPr>
          <w:rFonts w:ascii="Arial" w:hAnsi="Arial" w:cs="Arial"/>
          <w:lang w:val="fr-FR"/>
        </w:rPr>
        <w:t xml:space="preserve"> se sont rencontrés à l’Université un peu plus tard dans les années 1920 et ont tous les deux déclaré qu’ils se souviennent avec tendresse du balcon dans le </w:t>
      </w:r>
      <w:proofErr w:type="spellStart"/>
      <w:r w:rsidRPr="00E261B2">
        <w:rPr>
          <w:rFonts w:ascii="Arial" w:hAnsi="Arial" w:cs="Arial"/>
          <w:lang w:val="fr-FR"/>
        </w:rPr>
        <w:t>Victorioa</w:t>
      </w:r>
      <w:proofErr w:type="spellEnd"/>
      <w:r w:rsidRPr="00E261B2">
        <w:rPr>
          <w:rFonts w:ascii="Arial" w:hAnsi="Arial" w:cs="Arial"/>
          <w:lang w:val="fr-FR"/>
        </w:rPr>
        <w:t xml:space="preserve"> Building où ils ont eu d’intéressantes conversations. Ils se sont mariés plus tard en 1935 et sont devenus professeur</w:t>
      </w:r>
      <w:r w:rsidR="001B7168">
        <w:rPr>
          <w:rFonts w:ascii="Arial" w:hAnsi="Arial" w:cs="Arial"/>
          <w:lang w:val="fr-FR"/>
        </w:rPr>
        <w:t>s</w:t>
      </w:r>
      <w:r w:rsidRPr="00E261B2">
        <w:rPr>
          <w:rFonts w:ascii="Arial" w:hAnsi="Arial" w:cs="Arial"/>
          <w:lang w:val="fr-FR"/>
        </w:rPr>
        <w:t xml:space="preserve">. Il est donc possible que le balcon du Victoria Building ait réuni quelques couples en son temps. </w:t>
      </w:r>
    </w:p>
    <w:p w14:paraId="6BB44CAD" w14:textId="3ADDE2B4" w:rsidR="00C35394" w:rsidRPr="00E261B2" w:rsidRDefault="00EC01AE" w:rsidP="00271CDD">
      <w:pPr>
        <w:pStyle w:val="ListParagraph"/>
        <w:numPr>
          <w:ilvl w:val="0"/>
          <w:numId w:val="5"/>
        </w:numPr>
        <w:rPr>
          <w:rFonts w:ascii="Arial" w:hAnsi="Arial" w:cs="Arial"/>
          <w:lang w:val="fr-FR"/>
        </w:rPr>
      </w:pPr>
      <w:r w:rsidRPr="00E261B2">
        <w:rPr>
          <w:rFonts w:ascii="Arial" w:hAnsi="Arial" w:cs="Arial"/>
          <w:lang w:val="fr-FR"/>
        </w:rPr>
        <w:t xml:space="preserve">Pendant ses études </w:t>
      </w:r>
      <w:r w:rsidR="006E4F56" w:rsidRPr="00E261B2">
        <w:rPr>
          <w:rFonts w:ascii="Arial" w:hAnsi="Arial" w:cs="Arial"/>
          <w:lang w:val="fr-FR"/>
        </w:rPr>
        <w:t xml:space="preserve">en 1912, </w:t>
      </w:r>
      <w:r w:rsidR="00C35394" w:rsidRPr="00E261B2">
        <w:rPr>
          <w:rFonts w:ascii="Arial" w:hAnsi="Arial" w:cs="Arial"/>
          <w:lang w:val="fr-FR"/>
        </w:rPr>
        <w:t xml:space="preserve">Edna </w:t>
      </w:r>
      <w:proofErr w:type="spellStart"/>
      <w:r w:rsidR="00C35394" w:rsidRPr="00E261B2">
        <w:rPr>
          <w:rFonts w:ascii="Arial" w:hAnsi="Arial" w:cs="Arial"/>
          <w:lang w:val="fr-FR"/>
        </w:rPr>
        <w:t>Rideout</w:t>
      </w:r>
      <w:proofErr w:type="spellEnd"/>
      <w:r w:rsidR="00C35394" w:rsidRPr="00E261B2">
        <w:rPr>
          <w:rFonts w:ascii="Arial" w:hAnsi="Arial" w:cs="Arial"/>
          <w:lang w:val="fr-FR"/>
        </w:rPr>
        <w:t xml:space="preserve"> </w:t>
      </w:r>
      <w:r w:rsidR="00466AA8" w:rsidRPr="00E261B2">
        <w:rPr>
          <w:rFonts w:ascii="Arial" w:hAnsi="Arial" w:cs="Arial"/>
          <w:lang w:val="fr-FR"/>
        </w:rPr>
        <w:t>avait également un compte rendu des endroits où les étudiantes laissaient leurs effets personnels.</w:t>
      </w:r>
      <w:r w:rsidR="005055AC" w:rsidRPr="00E261B2">
        <w:rPr>
          <w:rFonts w:ascii="Arial" w:hAnsi="Arial" w:cs="Arial"/>
          <w:lang w:val="fr-FR"/>
        </w:rPr>
        <w:t xml:space="preserve"> Elle y déclarait</w:t>
      </w:r>
      <w:r w:rsidR="00DE0555" w:rsidRPr="00E261B2">
        <w:rPr>
          <w:rFonts w:ascii="Arial" w:hAnsi="Arial" w:cs="Arial"/>
          <w:lang w:val="fr-FR"/>
        </w:rPr>
        <w:t xml:space="preserve"> : « Notre </w:t>
      </w:r>
      <w:r w:rsidR="00FF632E" w:rsidRPr="00E261B2">
        <w:rPr>
          <w:rFonts w:ascii="Arial" w:hAnsi="Arial" w:cs="Arial"/>
          <w:lang w:val="fr-FR"/>
        </w:rPr>
        <w:t xml:space="preserve">vestiaire était une balustrade de balcon, qui était </w:t>
      </w:r>
      <w:r w:rsidR="001047E3" w:rsidRPr="00E261B2">
        <w:rPr>
          <w:rFonts w:ascii="Arial" w:hAnsi="Arial" w:cs="Arial"/>
          <w:lang w:val="fr-FR"/>
        </w:rPr>
        <w:t>toujours drapée de nos manteaux, imperméables et chapeaux</w:t>
      </w:r>
      <w:r w:rsidR="00CE68CE" w:rsidRPr="00E261B2">
        <w:rPr>
          <w:rFonts w:ascii="Arial" w:hAnsi="Arial" w:cs="Arial"/>
          <w:lang w:val="fr-FR"/>
        </w:rPr>
        <w:t>, et toutes les étudiantes portaient un chapeau. Ces chapeaux</w:t>
      </w:r>
      <w:r w:rsidR="002E0F5C" w:rsidRPr="00E261B2">
        <w:rPr>
          <w:rFonts w:ascii="Arial" w:hAnsi="Arial" w:cs="Arial"/>
          <w:lang w:val="fr-FR"/>
        </w:rPr>
        <w:t xml:space="preserve"> avaient tendance à tomber dans le Victoria Hall </w:t>
      </w:r>
      <w:r w:rsidR="00AD0713" w:rsidRPr="00E261B2">
        <w:rPr>
          <w:rFonts w:ascii="Arial" w:hAnsi="Arial" w:cs="Arial"/>
          <w:lang w:val="fr-FR"/>
        </w:rPr>
        <w:t xml:space="preserve">qui n’était pas un lieu de passage à l’époque mais </w:t>
      </w:r>
      <w:r w:rsidR="002E7721" w:rsidRPr="00E261B2">
        <w:rPr>
          <w:rFonts w:ascii="Arial" w:hAnsi="Arial" w:cs="Arial"/>
          <w:lang w:val="fr-FR"/>
        </w:rPr>
        <w:t xml:space="preserve">le territoire des </w:t>
      </w:r>
      <w:r w:rsidR="007A2571" w:rsidRPr="00E261B2">
        <w:rPr>
          <w:rFonts w:ascii="Arial" w:hAnsi="Arial" w:cs="Arial"/>
          <w:lang w:val="fr-FR"/>
        </w:rPr>
        <w:t xml:space="preserve">étudiants masculins. </w:t>
      </w:r>
      <w:r w:rsidR="00D62A40" w:rsidRPr="00E261B2">
        <w:rPr>
          <w:rFonts w:ascii="Arial" w:hAnsi="Arial" w:cs="Arial"/>
          <w:lang w:val="fr-FR"/>
        </w:rPr>
        <w:t xml:space="preserve">Lorsqu’un chapeau tombait, </w:t>
      </w:r>
      <w:r w:rsidR="00175D2D">
        <w:rPr>
          <w:rFonts w:ascii="Arial" w:hAnsi="Arial" w:cs="Arial"/>
          <w:lang w:val="fr-FR"/>
        </w:rPr>
        <w:t xml:space="preserve">en l’absence temporaire </w:t>
      </w:r>
      <w:r w:rsidR="00BC37F6">
        <w:rPr>
          <w:rFonts w:ascii="Arial" w:hAnsi="Arial" w:cs="Arial"/>
          <w:lang w:val="fr-FR"/>
        </w:rPr>
        <w:t xml:space="preserve">du Victoria Hall </w:t>
      </w:r>
      <w:r w:rsidR="00175D2D">
        <w:rPr>
          <w:rFonts w:ascii="Arial" w:hAnsi="Arial" w:cs="Arial"/>
          <w:lang w:val="fr-FR"/>
        </w:rPr>
        <w:t xml:space="preserve">de </w:t>
      </w:r>
      <w:proofErr w:type="spellStart"/>
      <w:r w:rsidR="00175D2D">
        <w:rPr>
          <w:rFonts w:ascii="Arial" w:hAnsi="Arial" w:cs="Arial"/>
          <w:lang w:val="fr-FR"/>
        </w:rPr>
        <w:t>Parrington</w:t>
      </w:r>
      <w:proofErr w:type="spellEnd"/>
      <w:r w:rsidR="00175D2D">
        <w:rPr>
          <w:rFonts w:ascii="Arial" w:hAnsi="Arial" w:cs="Arial"/>
          <w:lang w:val="fr-FR"/>
        </w:rPr>
        <w:t xml:space="preserve"> </w:t>
      </w:r>
      <w:r w:rsidR="00BC37F6">
        <w:rPr>
          <w:rFonts w:ascii="Arial" w:hAnsi="Arial" w:cs="Arial"/>
          <w:lang w:val="fr-FR"/>
        </w:rPr>
        <w:t xml:space="preserve">le </w:t>
      </w:r>
      <w:r w:rsidR="00E32403">
        <w:rPr>
          <w:rFonts w:ascii="Arial" w:hAnsi="Arial" w:cs="Arial"/>
          <w:lang w:val="fr-FR"/>
        </w:rPr>
        <w:t xml:space="preserve">chef portier, </w:t>
      </w:r>
      <w:r w:rsidR="00D62A40" w:rsidRPr="00E261B2">
        <w:rPr>
          <w:rFonts w:ascii="Arial" w:hAnsi="Arial" w:cs="Arial"/>
          <w:lang w:val="fr-FR"/>
        </w:rPr>
        <w:t xml:space="preserve">un homme le ramassait et escaladait la statue grandeur nature de Christopher </w:t>
      </w:r>
      <w:proofErr w:type="spellStart"/>
      <w:r w:rsidR="00D62A40" w:rsidRPr="00E261B2">
        <w:rPr>
          <w:rFonts w:ascii="Arial" w:hAnsi="Arial" w:cs="Arial"/>
          <w:lang w:val="fr-FR"/>
        </w:rPr>
        <w:t>Bushell</w:t>
      </w:r>
      <w:proofErr w:type="spellEnd"/>
      <w:r w:rsidR="00D62A40" w:rsidRPr="00E261B2">
        <w:rPr>
          <w:rFonts w:ascii="Arial" w:hAnsi="Arial" w:cs="Arial"/>
          <w:lang w:val="fr-FR"/>
        </w:rPr>
        <w:t xml:space="preserve"> située dans le hall sur un socle. Il le plaçait sur la tête de la statue où il demeurait jusqu’à ce que la propriétaire arrive à convaincre </w:t>
      </w:r>
      <w:proofErr w:type="spellStart"/>
      <w:r w:rsidR="00D62A40" w:rsidRPr="00E261B2">
        <w:rPr>
          <w:rFonts w:ascii="Arial" w:hAnsi="Arial" w:cs="Arial"/>
          <w:lang w:val="fr-FR"/>
        </w:rPr>
        <w:t>Parrington</w:t>
      </w:r>
      <w:proofErr w:type="spellEnd"/>
      <w:r w:rsidR="00D62A40" w:rsidRPr="00E261B2">
        <w:rPr>
          <w:rFonts w:ascii="Arial" w:hAnsi="Arial" w:cs="Arial"/>
          <w:lang w:val="fr-FR"/>
        </w:rPr>
        <w:t xml:space="preserve"> d’aller le chercher avec </w:t>
      </w:r>
      <w:r w:rsidR="008417A4" w:rsidRPr="00E261B2">
        <w:rPr>
          <w:rFonts w:ascii="Arial" w:hAnsi="Arial" w:cs="Arial"/>
          <w:lang w:val="fr-FR"/>
        </w:rPr>
        <w:t xml:space="preserve">son escabeau. </w:t>
      </w:r>
    </w:p>
    <w:p w14:paraId="6A869860" w14:textId="3753438A" w:rsidR="008417A4" w:rsidRPr="00E261B2" w:rsidRDefault="008417A4" w:rsidP="008417A4">
      <w:pPr>
        <w:rPr>
          <w:rFonts w:ascii="Arial" w:hAnsi="Arial" w:cs="Arial"/>
          <w:b/>
          <w:bCs/>
          <w:lang w:val="fr-FR"/>
        </w:rPr>
      </w:pPr>
      <w:r w:rsidRPr="00E261B2">
        <w:rPr>
          <w:rFonts w:ascii="Arial" w:hAnsi="Arial" w:cs="Arial"/>
          <w:b/>
          <w:bCs/>
          <w:lang w:val="fr-FR"/>
        </w:rPr>
        <w:t>Première galerie</w:t>
      </w:r>
    </w:p>
    <w:p w14:paraId="55C5D80E" w14:textId="009A700A" w:rsidR="008417A4" w:rsidRPr="00E261B2" w:rsidRDefault="008417A4" w:rsidP="008417A4">
      <w:pPr>
        <w:pStyle w:val="ListParagraph"/>
        <w:numPr>
          <w:ilvl w:val="0"/>
          <w:numId w:val="6"/>
        </w:numPr>
        <w:rPr>
          <w:rFonts w:ascii="Arial" w:hAnsi="Arial" w:cs="Arial"/>
          <w:lang w:val="fr-FR"/>
        </w:rPr>
      </w:pPr>
      <w:r w:rsidRPr="00E261B2">
        <w:rPr>
          <w:rFonts w:ascii="Arial" w:hAnsi="Arial" w:cs="Arial"/>
          <w:lang w:val="fr-FR"/>
        </w:rPr>
        <w:t xml:space="preserve">Cet espace était à l’origine la salle de lecture des femmes et est située directement au-dessus de celle des hommes au rez-de-chaussée. Lorsque le bâtiment fut </w:t>
      </w:r>
      <w:r w:rsidR="006E6859">
        <w:rPr>
          <w:rFonts w:ascii="Arial" w:hAnsi="Arial" w:cs="Arial"/>
          <w:lang w:val="fr-FR"/>
        </w:rPr>
        <w:t>inauguré</w:t>
      </w:r>
      <w:r w:rsidRPr="00E261B2">
        <w:rPr>
          <w:rFonts w:ascii="Arial" w:hAnsi="Arial" w:cs="Arial"/>
          <w:lang w:val="fr-FR"/>
        </w:rPr>
        <w:t xml:space="preserve"> en 1892, le premier trimestre accueilli 56 étudiantes contre 167 étudiants </w:t>
      </w:r>
      <w:r w:rsidR="00242A31">
        <w:rPr>
          <w:rFonts w:ascii="Arial" w:hAnsi="Arial" w:cs="Arial"/>
          <w:lang w:val="fr-FR"/>
        </w:rPr>
        <w:t>mais</w:t>
      </w:r>
      <w:r w:rsidRPr="00E261B2">
        <w:rPr>
          <w:rFonts w:ascii="Arial" w:hAnsi="Arial" w:cs="Arial"/>
          <w:lang w:val="fr-FR"/>
        </w:rPr>
        <w:t xml:space="preserve"> les deux salles étaient de même taille.</w:t>
      </w:r>
    </w:p>
    <w:p w14:paraId="6F073AA4" w14:textId="29E2A770" w:rsidR="008417A4" w:rsidRPr="00E261B2" w:rsidRDefault="008417A4" w:rsidP="008417A4">
      <w:pPr>
        <w:pStyle w:val="ListParagraph"/>
        <w:numPr>
          <w:ilvl w:val="0"/>
          <w:numId w:val="6"/>
        </w:numPr>
        <w:rPr>
          <w:rFonts w:ascii="Arial" w:hAnsi="Arial" w:cs="Arial"/>
          <w:lang w:val="fr-FR"/>
        </w:rPr>
      </w:pPr>
      <w:r w:rsidRPr="00E261B2">
        <w:rPr>
          <w:rFonts w:ascii="Arial" w:hAnsi="Arial" w:cs="Arial"/>
          <w:lang w:val="fr-FR"/>
        </w:rPr>
        <w:t xml:space="preserve">Les dames qui fréquentaient cet espace au début des années 1890 rapportaient que durant l’hiver, la salle de lecture était froide et maussade mais que durant les mois d’été, elle devenait claire et animée et devenait le lieu préféré des étudiantes. </w:t>
      </w:r>
    </w:p>
    <w:p w14:paraId="5E85ECD7" w14:textId="77777777" w:rsidR="00C25B54" w:rsidRDefault="00E413AF" w:rsidP="00E413AF">
      <w:pPr>
        <w:pStyle w:val="ListParagraph"/>
        <w:numPr>
          <w:ilvl w:val="0"/>
          <w:numId w:val="6"/>
        </w:numPr>
        <w:ind w:left="360"/>
        <w:rPr>
          <w:rFonts w:ascii="Arial" w:hAnsi="Arial" w:cs="Arial"/>
          <w:lang w:val="fr-FR"/>
        </w:rPr>
      </w:pPr>
      <w:r w:rsidRPr="008E40E4">
        <w:rPr>
          <w:rFonts w:ascii="Arial" w:hAnsi="Arial" w:cs="Arial"/>
          <w:lang w:val="fr-FR"/>
        </w:rPr>
        <w:t>Lorsque le bâtiment ouvr</w:t>
      </w:r>
      <w:r w:rsidR="00FD3F8D" w:rsidRPr="008E40E4">
        <w:rPr>
          <w:rFonts w:ascii="Arial" w:hAnsi="Arial" w:cs="Arial"/>
          <w:lang w:val="fr-FR"/>
        </w:rPr>
        <w:t>it</w:t>
      </w:r>
      <w:r w:rsidRPr="008E40E4">
        <w:rPr>
          <w:rFonts w:ascii="Arial" w:hAnsi="Arial" w:cs="Arial"/>
          <w:lang w:val="fr-FR"/>
        </w:rPr>
        <w:t>, l</w:t>
      </w:r>
      <w:r w:rsidRPr="008E40E4">
        <w:rPr>
          <w:rFonts w:ascii="Arial" w:hAnsi="Arial" w:cs="Arial"/>
          <w:lang w:val="fr-FR"/>
        </w:rPr>
        <w:t xml:space="preserve">'ameublement des espaces étudiants </w:t>
      </w:r>
      <w:r w:rsidRPr="008E40E4">
        <w:rPr>
          <w:rFonts w:ascii="Arial" w:hAnsi="Arial" w:cs="Arial"/>
          <w:lang w:val="fr-FR"/>
        </w:rPr>
        <w:t>était</w:t>
      </w:r>
      <w:r w:rsidRPr="008E40E4">
        <w:rPr>
          <w:rFonts w:ascii="Arial" w:hAnsi="Arial" w:cs="Arial"/>
          <w:lang w:val="fr-FR"/>
        </w:rPr>
        <w:t xml:space="preserve"> pris</w:t>
      </w:r>
      <w:r w:rsidRPr="008E40E4">
        <w:rPr>
          <w:rFonts w:ascii="Arial" w:hAnsi="Arial" w:cs="Arial"/>
          <w:lang w:val="fr-FR"/>
        </w:rPr>
        <w:t xml:space="preserve"> </w:t>
      </w:r>
      <w:r w:rsidRPr="008E40E4">
        <w:rPr>
          <w:rFonts w:ascii="Arial" w:hAnsi="Arial" w:cs="Arial"/>
          <w:lang w:val="fr-FR"/>
        </w:rPr>
        <w:t>en charge par les étudiants</w:t>
      </w:r>
      <w:r w:rsidR="00CD11A5" w:rsidRPr="008E40E4">
        <w:rPr>
          <w:rFonts w:ascii="Arial" w:hAnsi="Arial" w:cs="Arial"/>
          <w:lang w:val="fr-FR"/>
        </w:rPr>
        <w:t xml:space="preserve"> </w:t>
      </w:r>
      <w:proofErr w:type="spellStart"/>
      <w:r w:rsidR="00CD11A5" w:rsidRPr="008E40E4">
        <w:rPr>
          <w:rFonts w:ascii="Arial" w:hAnsi="Arial" w:cs="Arial"/>
          <w:lang w:val="fr-FR"/>
        </w:rPr>
        <w:t>eux-même</w:t>
      </w:r>
      <w:proofErr w:type="spellEnd"/>
      <w:r w:rsidRPr="008E40E4">
        <w:rPr>
          <w:rFonts w:ascii="Arial" w:hAnsi="Arial" w:cs="Arial"/>
          <w:lang w:val="fr-FR"/>
        </w:rPr>
        <w:t xml:space="preserve">. Ils payaient une redevance d’une </w:t>
      </w:r>
      <w:r w:rsidR="008E40E4" w:rsidRPr="008E40E4">
        <w:rPr>
          <w:rFonts w:ascii="Arial" w:hAnsi="Arial" w:cs="Arial"/>
          <w:lang w:val="fr-FR"/>
        </w:rPr>
        <w:t>demi-Couronne</w:t>
      </w:r>
      <w:r w:rsidRPr="008E40E4">
        <w:rPr>
          <w:rFonts w:ascii="Arial" w:hAnsi="Arial" w:cs="Arial"/>
          <w:lang w:val="fr-FR"/>
        </w:rPr>
        <w:t xml:space="preserve"> par séance afin de pouvoir utiliser la salle de lecture et il était espéré que la redevance éviterait « chahut et destruction ». </w:t>
      </w:r>
    </w:p>
    <w:p w14:paraId="1CB39F1B" w14:textId="78332E58" w:rsidR="00E413AF" w:rsidRPr="009D2F9B" w:rsidRDefault="00E413AF" w:rsidP="009D2F9B">
      <w:pPr>
        <w:rPr>
          <w:rFonts w:ascii="Arial" w:hAnsi="Arial" w:cs="Arial"/>
          <w:lang w:val="fr-FR"/>
        </w:rPr>
      </w:pPr>
      <w:r w:rsidRPr="00E261B2">
        <w:rPr>
          <w:noProof/>
        </w:rPr>
        <w:lastRenderedPageBreak/>
        <w:drawing>
          <wp:inline distT="0" distB="0" distL="0" distR="0" wp14:anchorId="53A88203" wp14:editId="16F7387C">
            <wp:extent cx="3511497" cy="2095500"/>
            <wp:effectExtent l="0" t="0" r="0" b="0"/>
            <wp:docPr id="6" name="Picture 6" descr="A room with a large colum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oom with a large colum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5075" cy="2103603"/>
                    </a:xfrm>
                    <a:prstGeom prst="rect">
                      <a:avLst/>
                    </a:prstGeom>
                    <a:noFill/>
                    <a:ln>
                      <a:noFill/>
                    </a:ln>
                  </pic:spPr>
                </pic:pic>
              </a:graphicData>
            </a:graphic>
          </wp:inline>
        </w:drawing>
      </w:r>
    </w:p>
    <w:p w14:paraId="7C9B7367" w14:textId="77777777" w:rsidR="00271CDD" w:rsidRPr="00E261B2" w:rsidRDefault="00271CDD" w:rsidP="00271CDD">
      <w:pPr>
        <w:rPr>
          <w:rFonts w:ascii="Arial" w:hAnsi="Arial" w:cs="Arial"/>
          <w:lang w:val="fr-FR"/>
        </w:rPr>
      </w:pPr>
    </w:p>
    <w:p w14:paraId="12F2EE94" w14:textId="2BEB8141" w:rsidR="00271CDD" w:rsidRPr="00E261B2" w:rsidRDefault="00E413AF" w:rsidP="00271CDD">
      <w:pPr>
        <w:rPr>
          <w:rFonts w:ascii="Arial" w:hAnsi="Arial" w:cs="Arial"/>
          <w:b/>
          <w:bCs/>
          <w:lang w:val="fr-FR"/>
        </w:rPr>
      </w:pPr>
      <w:r w:rsidRPr="00E261B2">
        <w:rPr>
          <w:rFonts w:ascii="Arial" w:hAnsi="Arial" w:cs="Arial"/>
          <w:b/>
          <w:bCs/>
          <w:lang w:val="fr-FR"/>
        </w:rPr>
        <w:t>Deuxième galerie</w:t>
      </w:r>
    </w:p>
    <w:p w14:paraId="63AC114A" w14:textId="02985FE6" w:rsidR="00E413AF" w:rsidRPr="00E261B2" w:rsidRDefault="00E413AF" w:rsidP="00E413AF">
      <w:pPr>
        <w:pStyle w:val="ListParagraph"/>
        <w:numPr>
          <w:ilvl w:val="0"/>
          <w:numId w:val="7"/>
        </w:numPr>
        <w:rPr>
          <w:rFonts w:ascii="Arial" w:hAnsi="Arial" w:cs="Arial"/>
          <w:lang w:val="fr-FR"/>
        </w:rPr>
      </w:pPr>
      <w:r w:rsidRPr="00E261B2">
        <w:rPr>
          <w:rFonts w:ascii="Arial" w:hAnsi="Arial" w:cs="Arial"/>
          <w:lang w:val="fr-FR"/>
        </w:rPr>
        <w:t xml:space="preserve">Cet espace était </w:t>
      </w:r>
      <w:r w:rsidR="00DA6343" w:rsidRPr="00E261B2">
        <w:rPr>
          <w:rFonts w:ascii="Arial" w:hAnsi="Arial" w:cs="Arial"/>
          <w:lang w:val="fr-FR"/>
        </w:rPr>
        <w:t xml:space="preserve">précédemment </w:t>
      </w:r>
      <w:r w:rsidR="00FA065C" w:rsidRPr="00E261B2">
        <w:rPr>
          <w:rFonts w:ascii="Arial" w:hAnsi="Arial" w:cs="Arial"/>
          <w:lang w:val="fr-FR"/>
        </w:rPr>
        <w:t xml:space="preserve">la salle commune des étudiantes, la cheminée en noyer fut conçue par l’étudiante </w:t>
      </w:r>
      <w:proofErr w:type="spellStart"/>
      <w:r w:rsidR="00FA065C" w:rsidRPr="00E261B2">
        <w:rPr>
          <w:rFonts w:ascii="Arial" w:hAnsi="Arial" w:cs="Arial"/>
          <w:lang w:val="fr-FR"/>
        </w:rPr>
        <w:t>El</w:t>
      </w:r>
      <w:r w:rsidR="000876D2">
        <w:rPr>
          <w:rFonts w:ascii="Arial" w:hAnsi="Arial" w:cs="Arial"/>
          <w:lang w:val="fr-FR"/>
        </w:rPr>
        <w:t>é</w:t>
      </w:r>
      <w:r w:rsidR="00FA065C" w:rsidRPr="00E261B2">
        <w:rPr>
          <w:rFonts w:ascii="Arial" w:hAnsi="Arial" w:cs="Arial"/>
          <w:lang w:val="fr-FR"/>
        </w:rPr>
        <w:t>anor</w:t>
      </w:r>
      <w:proofErr w:type="spellEnd"/>
      <w:r w:rsidR="00FA065C" w:rsidRPr="00E261B2">
        <w:rPr>
          <w:rFonts w:ascii="Arial" w:hAnsi="Arial" w:cs="Arial"/>
          <w:lang w:val="fr-FR"/>
        </w:rPr>
        <w:t xml:space="preserve"> Gordon (1884-</w:t>
      </w:r>
      <w:r w:rsidR="00F10840" w:rsidRPr="00E261B2">
        <w:rPr>
          <w:rFonts w:ascii="Arial" w:hAnsi="Arial" w:cs="Arial"/>
          <w:lang w:val="fr-FR"/>
        </w:rPr>
        <w:t>88).</w:t>
      </w:r>
    </w:p>
    <w:p w14:paraId="6434C567" w14:textId="059695B3" w:rsidR="00F10840" w:rsidRPr="00E261B2" w:rsidRDefault="00F10840" w:rsidP="00E413AF">
      <w:pPr>
        <w:pStyle w:val="ListParagraph"/>
        <w:numPr>
          <w:ilvl w:val="0"/>
          <w:numId w:val="7"/>
        </w:numPr>
        <w:rPr>
          <w:rFonts w:ascii="Arial" w:hAnsi="Arial" w:cs="Arial"/>
          <w:lang w:val="fr-FR"/>
        </w:rPr>
      </w:pPr>
      <w:r w:rsidRPr="00E261B2">
        <w:rPr>
          <w:rFonts w:ascii="Arial" w:hAnsi="Arial" w:cs="Arial"/>
          <w:lang w:val="fr-FR"/>
        </w:rPr>
        <w:t>L</w:t>
      </w:r>
      <w:r w:rsidR="009D2F9B">
        <w:rPr>
          <w:rFonts w:ascii="Arial" w:hAnsi="Arial" w:cs="Arial"/>
          <w:lang w:val="fr-FR"/>
        </w:rPr>
        <w:t>e manteau</w:t>
      </w:r>
      <w:r w:rsidRPr="00E261B2">
        <w:rPr>
          <w:rFonts w:ascii="Arial" w:hAnsi="Arial" w:cs="Arial"/>
          <w:lang w:val="fr-FR"/>
        </w:rPr>
        <w:t xml:space="preserve"> de cheminée est en noyer.</w:t>
      </w:r>
    </w:p>
    <w:p w14:paraId="0A8B127E" w14:textId="48EECFF3" w:rsidR="007228B7" w:rsidRPr="00E261B2" w:rsidRDefault="00DC5D0C" w:rsidP="007228B7">
      <w:pPr>
        <w:pStyle w:val="ListParagraph"/>
        <w:numPr>
          <w:ilvl w:val="0"/>
          <w:numId w:val="7"/>
        </w:numPr>
        <w:rPr>
          <w:rFonts w:ascii="Arial" w:hAnsi="Arial" w:cs="Arial"/>
          <w:lang w:val="fr-FR"/>
        </w:rPr>
      </w:pPr>
      <w:r w:rsidRPr="00E261B2">
        <w:rPr>
          <w:rFonts w:ascii="Arial" w:hAnsi="Arial" w:cs="Arial"/>
          <w:lang w:val="fr-FR"/>
        </w:rPr>
        <w:t xml:space="preserve">Il fut sculpté par Mme Florence </w:t>
      </w:r>
      <w:proofErr w:type="spellStart"/>
      <w:r w:rsidRPr="00E261B2">
        <w:rPr>
          <w:rFonts w:ascii="Arial" w:hAnsi="Arial" w:cs="Arial"/>
          <w:lang w:val="fr-FR"/>
        </w:rPr>
        <w:t>MacCunn</w:t>
      </w:r>
      <w:proofErr w:type="spellEnd"/>
      <w:r w:rsidRPr="00E261B2">
        <w:rPr>
          <w:rFonts w:ascii="Arial" w:hAnsi="Arial" w:cs="Arial"/>
          <w:lang w:val="fr-FR"/>
        </w:rPr>
        <w:t xml:space="preserve">, la femme </w:t>
      </w:r>
      <w:r w:rsidR="005B4277" w:rsidRPr="00E261B2">
        <w:rPr>
          <w:rFonts w:ascii="Arial" w:hAnsi="Arial" w:cs="Arial"/>
          <w:lang w:val="fr-FR"/>
        </w:rPr>
        <w:t>du professeur de philosophie et</w:t>
      </w:r>
      <w:r w:rsidR="00B024D1" w:rsidRPr="00E261B2">
        <w:rPr>
          <w:rFonts w:ascii="Arial" w:hAnsi="Arial" w:cs="Arial"/>
          <w:lang w:val="fr-FR"/>
        </w:rPr>
        <w:t xml:space="preserve"> </w:t>
      </w:r>
      <w:r w:rsidR="005B4277" w:rsidRPr="00E261B2">
        <w:rPr>
          <w:rFonts w:ascii="Arial" w:hAnsi="Arial" w:cs="Arial"/>
          <w:lang w:val="fr-FR"/>
        </w:rPr>
        <w:t xml:space="preserve">Mme Helen </w:t>
      </w:r>
      <w:proofErr w:type="spellStart"/>
      <w:r w:rsidR="005B4277" w:rsidRPr="00E261B2">
        <w:rPr>
          <w:rFonts w:ascii="Arial" w:hAnsi="Arial" w:cs="Arial"/>
          <w:lang w:val="fr-FR"/>
        </w:rPr>
        <w:t>Caroe</w:t>
      </w:r>
      <w:proofErr w:type="spellEnd"/>
      <w:r w:rsidR="005B4277" w:rsidRPr="00E261B2">
        <w:rPr>
          <w:rFonts w:ascii="Arial" w:hAnsi="Arial" w:cs="Arial"/>
          <w:lang w:val="fr-FR"/>
        </w:rPr>
        <w:t xml:space="preserve">, </w:t>
      </w:r>
      <w:r w:rsidR="00271DF7" w:rsidRPr="00E261B2">
        <w:rPr>
          <w:rFonts w:ascii="Arial" w:hAnsi="Arial" w:cs="Arial"/>
          <w:lang w:val="fr-FR"/>
        </w:rPr>
        <w:t xml:space="preserve">sœur de l’architecte William </w:t>
      </w:r>
      <w:proofErr w:type="spellStart"/>
      <w:r w:rsidR="00271DF7" w:rsidRPr="00E261B2">
        <w:rPr>
          <w:rFonts w:ascii="Arial" w:hAnsi="Arial" w:cs="Arial"/>
          <w:lang w:val="fr-FR"/>
        </w:rPr>
        <w:t>Caroe</w:t>
      </w:r>
      <w:proofErr w:type="spellEnd"/>
      <w:r w:rsidR="00271DF7" w:rsidRPr="00E261B2">
        <w:rPr>
          <w:rFonts w:ascii="Arial" w:hAnsi="Arial" w:cs="Arial"/>
          <w:lang w:val="fr-FR"/>
        </w:rPr>
        <w:t>.</w:t>
      </w:r>
      <w:r w:rsidR="007C2C34" w:rsidRPr="00E261B2">
        <w:rPr>
          <w:rFonts w:ascii="Arial" w:hAnsi="Arial" w:cs="Arial"/>
          <w:lang w:val="fr-FR"/>
        </w:rPr>
        <w:t xml:space="preserve"> Le directeur </w:t>
      </w:r>
      <w:proofErr w:type="spellStart"/>
      <w:r w:rsidR="007C2C34" w:rsidRPr="00E261B2">
        <w:rPr>
          <w:rFonts w:ascii="Arial" w:hAnsi="Arial" w:cs="Arial"/>
          <w:lang w:val="fr-FR"/>
        </w:rPr>
        <w:t>Rendall</w:t>
      </w:r>
      <w:proofErr w:type="spellEnd"/>
      <w:r w:rsidR="007C2C34" w:rsidRPr="00E261B2">
        <w:rPr>
          <w:rFonts w:ascii="Arial" w:hAnsi="Arial" w:cs="Arial"/>
          <w:lang w:val="fr-FR"/>
        </w:rPr>
        <w:t xml:space="preserve"> </w:t>
      </w:r>
      <w:r w:rsidR="00441241" w:rsidRPr="00E261B2">
        <w:rPr>
          <w:rFonts w:ascii="Arial" w:hAnsi="Arial" w:cs="Arial"/>
          <w:lang w:val="fr-FR"/>
        </w:rPr>
        <w:t>éta</w:t>
      </w:r>
      <w:r w:rsidR="00B024D1" w:rsidRPr="00E261B2">
        <w:rPr>
          <w:rFonts w:ascii="Arial" w:hAnsi="Arial" w:cs="Arial"/>
          <w:lang w:val="fr-FR"/>
        </w:rPr>
        <w:t xml:space="preserve">it apparenté à la femme de William </w:t>
      </w:r>
      <w:proofErr w:type="spellStart"/>
      <w:r w:rsidR="00B024D1" w:rsidRPr="00E261B2">
        <w:rPr>
          <w:rFonts w:ascii="Arial" w:hAnsi="Arial" w:cs="Arial"/>
          <w:lang w:val="fr-FR"/>
        </w:rPr>
        <w:t>Caroe</w:t>
      </w:r>
      <w:proofErr w:type="spellEnd"/>
      <w:r w:rsidR="00B024D1" w:rsidRPr="00E261B2">
        <w:rPr>
          <w:rFonts w:ascii="Arial" w:hAnsi="Arial" w:cs="Arial"/>
          <w:lang w:val="fr-FR"/>
        </w:rPr>
        <w:t xml:space="preserve"> et </w:t>
      </w:r>
      <w:r w:rsidR="00171155">
        <w:rPr>
          <w:rFonts w:ascii="Arial" w:hAnsi="Arial" w:cs="Arial"/>
          <w:lang w:val="fr-FR"/>
        </w:rPr>
        <w:t xml:space="preserve">avait </w:t>
      </w:r>
      <w:r w:rsidR="00B024D1" w:rsidRPr="00E261B2">
        <w:rPr>
          <w:rFonts w:ascii="Arial" w:hAnsi="Arial" w:cs="Arial"/>
          <w:lang w:val="fr-FR"/>
        </w:rPr>
        <w:t>admir</w:t>
      </w:r>
      <w:r w:rsidR="00171155">
        <w:rPr>
          <w:rFonts w:ascii="Arial" w:hAnsi="Arial" w:cs="Arial"/>
          <w:lang w:val="fr-FR"/>
        </w:rPr>
        <w:t>é</w:t>
      </w:r>
      <w:r w:rsidR="00B024D1" w:rsidRPr="00E261B2">
        <w:rPr>
          <w:rFonts w:ascii="Arial" w:hAnsi="Arial" w:cs="Arial"/>
          <w:lang w:val="fr-FR"/>
        </w:rPr>
        <w:t xml:space="preserve"> </w:t>
      </w:r>
      <w:r w:rsidR="00703BDF" w:rsidRPr="00E261B2">
        <w:rPr>
          <w:rFonts w:ascii="Arial" w:hAnsi="Arial" w:cs="Arial"/>
          <w:lang w:val="fr-FR"/>
        </w:rPr>
        <w:t>une sculpture d’un paon que</w:t>
      </w:r>
      <w:r w:rsidR="00843319" w:rsidRPr="00E261B2">
        <w:rPr>
          <w:rFonts w:ascii="Arial" w:hAnsi="Arial" w:cs="Arial"/>
          <w:lang w:val="fr-FR"/>
        </w:rPr>
        <w:t xml:space="preserve"> </w:t>
      </w:r>
      <w:r w:rsidR="00703BDF" w:rsidRPr="00E261B2">
        <w:rPr>
          <w:rFonts w:ascii="Arial" w:hAnsi="Arial" w:cs="Arial"/>
          <w:lang w:val="fr-FR"/>
        </w:rPr>
        <w:t xml:space="preserve">Mme </w:t>
      </w:r>
      <w:proofErr w:type="spellStart"/>
      <w:r w:rsidR="00703BDF" w:rsidRPr="00E261B2">
        <w:rPr>
          <w:rFonts w:ascii="Arial" w:hAnsi="Arial" w:cs="Arial"/>
          <w:lang w:val="fr-FR"/>
        </w:rPr>
        <w:t>MacCunn</w:t>
      </w:r>
      <w:proofErr w:type="spellEnd"/>
      <w:r w:rsidR="00703BDF" w:rsidRPr="00E261B2">
        <w:rPr>
          <w:rFonts w:ascii="Arial" w:hAnsi="Arial" w:cs="Arial"/>
          <w:lang w:val="fr-FR"/>
        </w:rPr>
        <w:t xml:space="preserve"> </w:t>
      </w:r>
      <w:r w:rsidR="00843319" w:rsidRPr="00E261B2">
        <w:rPr>
          <w:rFonts w:ascii="Arial" w:hAnsi="Arial" w:cs="Arial"/>
          <w:lang w:val="fr-FR"/>
        </w:rPr>
        <w:t xml:space="preserve">avait </w:t>
      </w:r>
      <w:proofErr w:type="spellStart"/>
      <w:r w:rsidR="00A36B16" w:rsidRPr="00E261B2">
        <w:rPr>
          <w:rFonts w:ascii="Arial" w:hAnsi="Arial" w:cs="Arial"/>
          <w:lang w:val="fr-FR"/>
        </w:rPr>
        <w:t>scuptée</w:t>
      </w:r>
      <w:proofErr w:type="spellEnd"/>
      <w:r w:rsidR="00A36B16" w:rsidRPr="00E261B2">
        <w:rPr>
          <w:rFonts w:ascii="Arial" w:hAnsi="Arial" w:cs="Arial"/>
          <w:lang w:val="fr-FR"/>
        </w:rPr>
        <w:t xml:space="preserve"> dans la cheminée de sa maison. </w:t>
      </w:r>
      <w:r w:rsidR="00E55551" w:rsidRPr="00E261B2">
        <w:rPr>
          <w:rFonts w:ascii="Arial" w:hAnsi="Arial" w:cs="Arial"/>
          <w:lang w:val="fr-FR"/>
        </w:rPr>
        <w:t xml:space="preserve">Plus tard, </w:t>
      </w:r>
      <w:proofErr w:type="spellStart"/>
      <w:r w:rsidR="00E55551" w:rsidRPr="00E261B2">
        <w:rPr>
          <w:rFonts w:ascii="Arial" w:hAnsi="Arial" w:cs="Arial"/>
          <w:lang w:val="fr-FR"/>
        </w:rPr>
        <w:t>El</w:t>
      </w:r>
      <w:r w:rsidR="00280E02">
        <w:rPr>
          <w:rFonts w:ascii="Arial" w:hAnsi="Arial" w:cs="Arial"/>
          <w:lang w:val="fr-FR"/>
        </w:rPr>
        <w:t>é</w:t>
      </w:r>
      <w:r w:rsidR="00E55551" w:rsidRPr="00E261B2">
        <w:rPr>
          <w:rFonts w:ascii="Arial" w:hAnsi="Arial" w:cs="Arial"/>
          <w:lang w:val="fr-FR"/>
        </w:rPr>
        <w:t>anor</w:t>
      </w:r>
      <w:proofErr w:type="spellEnd"/>
      <w:r w:rsidR="00E55551" w:rsidRPr="00E261B2">
        <w:rPr>
          <w:rFonts w:ascii="Arial" w:hAnsi="Arial" w:cs="Arial"/>
          <w:lang w:val="fr-FR"/>
        </w:rPr>
        <w:t xml:space="preserve"> Gordon épousa le frère ainé </w:t>
      </w:r>
      <w:r w:rsidR="009F222D" w:rsidRPr="00E261B2">
        <w:rPr>
          <w:rFonts w:ascii="Arial" w:hAnsi="Arial" w:cs="Arial"/>
          <w:lang w:val="fr-FR"/>
        </w:rPr>
        <w:t xml:space="preserve">de William </w:t>
      </w:r>
      <w:proofErr w:type="spellStart"/>
      <w:r w:rsidR="009F222D" w:rsidRPr="00E261B2">
        <w:rPr>
          <w:rFonts w:ascii="Arial" w:hAnsi="Arial" w:cs="Arial"/>
          <w:lang w:val="fr-FR"/>
        </w:rPr>
        <w:t>Caroe</w:t>
      </w:r>
      <w:proofErr w:type="spellEnd"/>
      <w:r w:rsidR="009F222D" w:rsidRPr="00E261B2">
        <w:rPr>
          <w:rFonts w:ascii="Arial" w:hAnsi="Arial" w:cs="Arial"/>
          <w:lang w:val="fr-FR"/>
        </w:rPr>
        <w:t xml:space="preserve">. </w:t>
      </w:r>
    </w:p>
    <w:p w14:paraId="53F2122C" w14:textId="455E1DC4" w:rsidR="00271CDD" w:rsidRPr="00E261B2" w:rsidRDefault="007228B7" w:rsidP="00271CDD">
      <w:pPr>
        <w:pStyle w:val="ListParagraph"/>
        <w:numPr>
          <w:ilvl w:val="0"/>
          <w:numId w:val="7"/>
        </w:numPr>
        <w:rPr>
          <w:rFonts w:ascii="Arial" w:hAnsi="Arial" w:cs="Arial"/>
          <w:lang w:val="fr-FR"/>
        </w:rPr>
      </w:pPr>
      <w:r w:rsidRPr="00E261B2">
        <w:rPr>
          <w:rFonts w:ascii="Arial" w:hAnsi="Arial" w:cs="Arial"/>
          <w:lang w:val="fr-FR"/>
        </w:rPr>
        <w:t>Le design de la cheminée est typique du mouvement Art Nou</w:t>
      </w:r>
      <w:r w:rsidR="009A3A4C" w:rsidRPr="00E261B2">
        <w:rPr>
          <w:rFonts w:ascii="Arial" w:hAnsi="Arial" w:cs="Arial"/>
          <w:lang w:val="fr-FR"/>
        </w:rPr>
        <w:t xml:space="preserve">veau, présentant des formes naturelles </w:t>
      </w:r>
      <w:r w:rsidR="00441691" w:rsidRPr="00E261B2">
        <w:rPr>
          <w:rFonts w:ascii="Arial" w:hAnsi="Arial" w:cs="Arial"/>
          <w:lang w:val="fr-FR"/>
        </w:rPr>
        <w:t xml:space="preserve">et </w:t>
      </w:r>
      <w:r w:rsidR="006C4725" w:rsidRPr="00E261B2">
        <w:rPr>
          <w:rFonts w:ascii="Arial" w:hAnsi="Arial" w:cs="Arial"/>
          <w:lang w:val="fr-FR"/>
        </w:rPr>
        <w:t>l</w:t>
      </w:r>
      <w:r w:rsidR="00441691" w:rsidRPr="00E261B2">
        <w:rPr>
          <w:rFonts w:ascii="Arial" w:hAnsi="Arial" w:cs="Arial"/>
          <w:lang w:val="fr-FR"/>
        </w:rPr>
        <w:t xml:space="preserve">es courbes </w:t>
      </w:r>
      <w:r w:rsidR="00B8772B" w:rsidRPr="00E261B2">
        <w:rPr>
          <w:rFonts w:ascii="Arial" w:hAnsi="Arial" w:cs="Arial"/>
          <w:lang w:val="fr-FR"/>
        </w:rPr>
        <w:t xml:space="preserve">fluides de vignes </w:t>
      </w:r>
      <w:r w:rsidR="006C4725" w:rsidRPr="00E261B2">
        <w:rPr>
          <w:rFonts w:ascii="Arial" w:hAnsi="Arial" w:cs="Arial"/>
          <w:lang w:val="fr-FR"/>
        </w:rPr>
        <w:t xml:space="preserve">et de feuilles symbolisant </w:t>
      </w:r>
      <w:r w:rsidR="00310C76" w:rsidRPr="00E261B2">
        <w:rPr>
          <w:rFonts w:ascii="Arial" w:hAnsi="Arial" w:cs="Arial"/>
          <w:lang w:val="fr-FR"/>
        </w:rPr>
        <w:t xml:space="preserve">l’arbre de vie et l’arbre de la connaissance. </w:t>
      </w:r>
    </w:p>
    <w:p w14:paraId="13DC70E3" w14:textId="3F9F2105" w:rsidR="002A5EE3" w:rsidRPr="00E261B2" w:rsidRDefault="00241925" w:rsidP="00271CDD">
      <w:pPr>
        <w:pStyle w:val="ListParagraph"/>
        <w:numPr>
          <w:ilvl w:val="0"/>
          <w:numId w:val="7"/>
        </w:numPr>
        <w:rPr>
          <w:rFonts w:ascii="Arial" w:hAnsi="Arial" w:cs="Arial"/>
          <w:lang w:val="fr-FR"/>
        </w:rPr>
      </w:pPr>
      <w:r w:rsidRPr="00E261B2">
        <w:rPr>
          <w:rFonts w:ascii="Arial" w:hAnsi="Arial" w:cs="Arial"/>
          <w:lang w:val="fr-FR"/>
        </w:rPr>
        <w:t xml:space="preserve">Nous pensons que cette cheminée fut inspirée par </w:t>
      </w:r>
      <w:r w:rsidR="00E34182" w:rsidRPr="00E261B2">
        <w:rPr>
          <w:rFonts w:ascii="Arial" w:hAnsi="Arial" w:cs="Arial"/>
          <w:lang w:val="fr-FR"/>
        </w:rPr>
        <w:t xml:space="preserve">la chaise </w:t>
      </w:r>
      <w:r w:rsidR="00DB73B9" w:rsidRPr="00E261B2">
        <w:rPr>
          <w:rFonts w:ascii="Arial" w:hAnsi="Arial" w:cs="Arial"/>
          <w:lang w:val="fr-FR"/>
        </w:rPr>
        <w:t xml:space="preserve">de l’évêque de Ravenna. La chaise </w:t>
      </w:r>
      <w:r w:rsidR="00B50F54" w:rsidRPr="00E261B2">
        <w:rPr>
          <w:rFonts w:ascii="Arial" w:hAnsi="Arial" w:cs="Arial"/>
          <w:lang w:val="fr-FR"/>
        </w:rPr>
        <w:t xml:space="preserve">de l’évêque </w:t>
      </w:r>
      <w:proofErr w:type="spellStart"/>
      <w:r w:rsidR="00B50F54" w:rsidRPr="00E261B2">
        <w:rPr>
          <w:rFonts w:ascii="Arial" w:hAnsi="Arial" w:cs="Arial"/>
          <w:lang w:val="fr-FR"/>
        </w:rPr>
        <w:t>Maximian</w:t>
      </w:r>
      <w:proofErr w:type="spellEnd"/>
      <w:r w:rsidR="00B50F54" w:rsidRPr="00E261B2">
        <w:rPr>
          <w:rFonts w:ascii="Arial" w:hAnsi="Arial" w:cs="Arial"/>
          <w:lang w:val="fr-FR"/>
        </w:rPr>
        <w:t xml:space="preserve"> </w:t>
      </w:r>
      <w:r w:rsidR="00F82EE7" w:rsidRPr="00E261B2">
        <w:rPr>
          <w:rFonts w:ascii="Arial" w:hAnsi="Arial" w:cs="Arial"/>
          <w:lang w:val="fr-FR"/>
        </w:rPr>
        <w:t>a</w:t>
      </w:r>
      <w:r w:rsidR="00B50F54" w:rsidRPr="00E261B2">
        <w:rPr>
          <w:rFonts w:ascii="Arial" w:hAnsi="Arial" w:cs="Arial"/>
          <w:lang w:val="fr-FR"/>
        </w:rPr>
        <w:t xml:space="preserve"> de </w:t>
      </w:r>
      <w:r w:rsidR="00183599" w:rsidRPr="00E261B2">
        <w:rPr>
          <w:rFonts w:ascii="Arial" w:hAnsi="Arial" w:cs="Arial"/>
          <w:lang w:val="fr-FR"/>
        </w:rPr>
        <w:t>nombreuses similitudes</w:t>
      </w:r>
      <w:r w:rsidR="00B50F54" w:rsidRPr="00E261B2">
        <w:rPr>
          <w:rFonts w:ascii="Arial" w:hAnsi="Arial" w:cs="Arial"/>
          <w:lang w:val="fr-FR"/>
        </w:rPr>
        <w:t xml:space="preserve"> </w:t>
      </w:r>
      <w:r w:rsidR="00F82EE7" w:rsidRPr="00E261B2">
        <w:rPr>
          <w:rFonts w:ascii="Arial" w:hAnsi="Arial" w:cs="Arial"/>
          <w:lang w:val="fr-FR"/>
        </w:rPr>
        <w:t>avec notre cheminée</w:t>
      </w:r>
      <w:r w:rsidR="00183599" w:rsidRPr="00E261B2">
        <w:rPr>
          <w:rFonts w:ascii="Arial" w:hAnsi="Arial" w:cs="Arial"/>
          <w:lang w:val="fr-FR"/>
        </w:rPr>
        <w:t xml:space="preserve"> et plus particulièrement les animaux et le design des arbres. Nous ne savons pas si </w:t>
      </w:r>
      <w:r w:rsidR="00E06056" w:rsidRPr="00E261B2">
        <w:rPr>
          <w:rFonts w:ascii="Arial" w:hAnsi="Arial" w:cs="Arial"/>
          <w:lang w:val="fr-FR"/>
        </w:rPr>
        <w:t xml:space="preserve">c’était l’idée de Eléonore </w:t>
      </w:r>
      <w:r w:rsidR="000876D2">
        <w:rPr>
          <w:rFonts w:ascii="Arial" w:hAnsi="Arial" w:cs="Arial"/>
          <w:lang w:val="fr-FR"/>
        </w:rPr>
        <w:t xml:space="preserve">et </w:t>
      </w:r>
      <w:r w:rsidR="0082653C" w:rsidRPr="00E261B2">
        <w:rPr>
          <w:rFonts w:ascii="Arial" w:hAnsi="Arial" w:cs="Arial"/>
          <w:lang w:val="fr-FR"/>
        </w:rPr>
        <w:t>si elle l’avait vu</w:t>
      </w:r>
      <w:r w:rsidR="000876D2">
        <w:rPr>
          <w:rFonts w:ascii="Arial" w:hAnsi="Arial" w:cs="Arial"/>
          <w:lang w:val="fr-FR"/>
        </w:rPr>
        <w:t>e</w:t>
      </w:r>
      <w:r w:rsidR="0082653C" w:rsidRPr="00E261B2">
        <w:rPr>
          <w:rFonts w:ascii="Arial" w:hAnsi="Arial" w:cs="Arial"/>
          <w:lang w:val="fr-FR"/>
        </w:rPr>
        <w:t xml:space="preserve"> elle-même</w:t>
      </w:r>
      <w:r w:rsidR="004674FE" w:rsidRPr="00E261B2">
        <w:rPr>
          <w:rFonts w:ascii="Arial" w:hAnsi="Arial" w:cs="Arial"/>
          <w:lang w:val="fr-FR"/>
        </w:rPr>
        <w:t xml:space="preserve"> et s’était inspirée du design pour la cheminée dans le Victoria Building. </w:t>
      </w:r>
    </w:p>
    <w:p w14:paraId="423C5265" w14:textId="5D6A99D5" w:rsidR="00511224" w:rsidRPr="00E261B2" w:rsidRDefault="00511224" w:rsidP="00271CDD">
      <w:pPr>
        <w:pStyle w:val="ListParagraph"/>
        <w:numPr>
          <w:ilvl w:val="0"/>
          <w:numId w:val="7"/>
        </w:numPr>
        <w:rPr>
          <w:rFonts w:ascii="Arial" w:hAnsi="Arial" w:cs="Arial"/>
          <w:lang w:val="fr-FR"/>
        </w:rPr>
      </w:pPr>
      <w:r w:rsidRPr="00E261B2">
        <w:rPr>
          <w:rFonts w:ascii="Arial" w:hAnsi="Arial" w:cs="Arial"/>
          <w:lang w:val="fr-FR"/>
        </w:rPr>
        <w:t xml:space="preserve">L’inscription en latin est basée sur </w:t>
      </w:r>
      <w:r w:rsidR="005F7449" w:rsidRPr="00E261B2">
        <w:rPr>
          <w:rFonts w:ascii="Arial" w:hAnsi="Arial" w:cs="Arial"/>
          <w:lang w:val="fr-FR"/>
        </w:rPr>
        <w:t>l’</w:t>
      </w:r>
      <w:r w:rsidR="00000E99" w:rsidRPr="00E261B2">
        <w:rPr>
          <w:rFonts w:ascii="Arial" w:hAnsi="Arial" w:cs="Arial"/>
          <w:lang w:val="fr-FR"/>
        </w:rPr>
        <w:t xml:space="preserve">Epitre de </w:t>
      </w:r>
      <w:r w:rsidR="0057726B" w:rsidRPr="00E261B2">
        <w:rPr>
          <w:rFonts w:ascii="Arial" w:hAnsi="Arial" w:cs="Arial"/>
          <w:lang w:val="fr-FR"/>
        </w:rPr>
        <w:t xml:space="preserve">saint </w:t>
      </w:r>
      <w:r w:rsidR="00000E99" w:rsidRPr="00E261B2">
        <w:rPr>
          <w:rFonts w:ascii="Arial" w:hAnsi="Arial" w:cs="Arial"/>
          <w:lang w:val="fr-FR"/>
        </w:rPr>
        <w:t xml:space="preserve">Paul aux Philippiens </w:t>
      </w:r>
      <w:r w:rsidR="0057726B" w:rsidRPr="00E261B2">
        <w:rPr>
          <w:rFonts w:ascii="Arial" w:hAnsi="Arial" w:cs="Arial"/>
          <w:lang w:val="fr-FR"/>
        </w:rPr>
        <w:t xml:space="preserve">(chapitre 4 verse </w:t>
      </w:r>
      <w:r w:rsidR="005E3FEE" w:rsidRPr="00E261B2">
        <w:rPr>
          <w:rFonts w:ascii="Arial" w:hAnsi="Arial" w:cs="Arial"/>
          <w:lang w:val="fr-FR"/>
        </w:rPr>
        <w:t>8) et lit : «</w:t>
      </w:r>
      <w:r w:rsidR="00082C5E" w:rsidRPr="00E261B2">
        <w:rPr>
          <w:rFonts w:ascii="Arial" w:hAnsi="Arial" w:cs="Arial"/>
          <w:lang w:val="fr-FR"/>
        </w:rPr>
        <w:t xml:space="preserve"> Tout ce qui est vrai</w:t>
      </w:r>
      <w:r w:rsidR="00B22D12" w:rsidRPr="00E261B2">
        <w:rPr>
          <w:rFonts w:ascii="Arial" w:hAnsi="Arial" w:cs="Arial"/>
          <w:lang w:val="fr-FR"/>
        </w:rPr>
        <w:t xml:space="preserve">, pur et </w:t>
      </w:r>
      <w:r w:rsidR="00E606C4" w:rsidRPr="00E261B2">
        <w:rPr>
          <w:rFonts w:ascii="Arial" w:hAnsi="Arial" w:cs="Arial"/>
          <w:lang w:val="fr-FR"/>
        </w:rPr>
        <w:t>beau</w:t>
      </w:r>
      <w:r w:rsidR="005E3FEE" w:rsidRPr="00E261B2">
        <w:rPr>
          <w:rFonts w:ascii="Arial" w:hAnsi="Arial" w:cs="Arial"/>
          <w:lang w:val="fr-FR"/>
        </w:rPr>
        <w:t> »</w:t>
      </w:r>
      <w:r w:rsidR="0005631E" w:rsidRPr="00E261B2">
        <w:rPr>
          <w:rFonts w:ascii="Arial" w:hAnsi="Arial" w:cs="Arial"/>
          <w:lang w:val="fr-FR"/>
        </w:rPr>
        <w:t xml:space="preserve">. </w:t>
      </w:r>
    </w:p>
    <w:p w14:paraId="55C75F47" w14:textId="48EB3624" w:rsidR="00E606C4" w:rsidRPr="00E261B2" w:rsidRDefault="00E606C4" w:rsidP="00271CDD">
      <w:pPr>
        <w:pStyle w:val="ListParagraph"/>
        <w:numPr>
          <w:ilvl w:val="0"/>
          <w:numId w:val="7"/>
        </w:numPr>
        <w:rPr>
          <w:rFonts w:ascii="Arial" w:hAnsi="Arial" w:cs="Arial"/>
          <w:lang w:val="fr-FR"/>
        </w:rPr>
      </w:pPr>
      <w:r w:rsidRPr="00E261B2">
        <w:rPr>
          <w:rFonts w:ascii="Arial" w:hAnsi="Arial" w:cs="Arial"/>
          <w:lang w:val="fr-FR"/>
        </w:rPr>
        <w:t xml:space="preserve">La photo montre </w:t>
      </w:r>
      <w:r w:rsidR="00113C13" w:rsidRPr="00E261B2">
        <w:rPr>
          <w:rFonts w:ascii="Arial" w:hAnsi="Arial" w:cs="Arial"/>
          <w:lang w:val="fr-FR"/>
        </w:rPr>
        <w:t>une bouilloire devant la cheminée</w:t>
      </w:r>
      <w:r w:rsidR="005B4C93" w:rsidRPr="00E261B2">
        <w:rPr>
          <w:rFonts w:ascii="Arial" w:hAnsi="Arial" w:cs="Arial"/>
          <w:lang w:val="fr-FR"/>
        </w:rPr>
        <w:t xml:space="preserve">. </w:t>
      </w:r>
      <w:r w:rsidR="00FA239C" w:rsidRPr="00E261B2">
        <w:rPr>
          <w:rFonts w:ascii="Arial" w:hAnsi="Arial" w:cs="Arial"/>
          <w:lang w:val="fr-FR"/>
        </w:rPr>
        <w:t xml:space="preserve">Elle était utilisée pour faire le thé et pour sécher les manteaux. </w:t>
      </w:r>
    </w:p>
    <w:p w14:paraId="7353E393" w14:textId="3A2BBC91" w:rsidR="0033620C" w:rsidRPr="00E261B2" w:rsidRDefault="0033620C" w:rsidP="00271CDD">
      <w:pPr>
        <w:pStyle w:val="ListParagraph"/>
        <w:numPr>
          <w:ilvl w:val="0"/>
          <w:numId w:val="7"/>
        </w:numPr>
        <w:rPr>
          <w:rFonts w:ascii="Arial" w:hAnsi="Arial" w:cs="Arial"/>
          <w:lang w:val="fr-FR"/>
        </w:rPr>
      </w:pPr>
      <w:r w:rsidRPr="00E261B2">
        <w:rPr>
          <w:rFonts w:ascii="Arial" w:hAnsi="Arial" w:cs="Arial"/>
          <w:lang w:val="fr-FR"/>
        </w:rPr>
        <w:t xml:space="preserve">La salle des femmes était à l’origine équipée de </w:t>
      </w:r>
      <w:r w:rsidR="00812F23" w:rsidRPr="00E261B2">
        <w:rPr>
          <w:rFonts w:ascii="Arial" w:hAnsi="Arial" w:cs="Arial"/>
          <w:lang w:val="fr-FR"/>
        </w:rPr>
        <w:t>cinquante-six</w:t>
      </w:r>
      <w:r w:rsidRPr="00E261B2">
        <w:rPr>
          <w:rFonts w:ascii="Arial" w:hAnsi="Arial" w:cs="Arial"/>
          <w:lang w:val="fr-FR"/>
        </w:rPr>
        <w:t xml:space="preserve"> casiers, porte</w:t>
      </w:r>
      <w:r w:rsidR="00812F23" w:rsidRPr="00E261B2">
        <w:rPr>
          <w:rFonts w:ascii="Arial" w:hAnsi="Arial" w:cs="Arial"/>
          <w:lang w:val="fr-FR"/>
        </w:rPr>
        <w:t>-</w:t>
      </w:r>
      <w:r w:rsidRPr="00E261B2">
        <w:rPr>
          <w:rFonts w:ascii="Arial" w:hAnsi="Arial" w:cs="Arial"/>
          <w:lang w:val="fr-FR"/>
        </w:rPr>
        <w:t>paraplui</w:t>
      </w:r>
      <w:r w:rsidR="00812F23" w:rsidRPr="00E261B2">
        <w:rPr>
          <w:rFonts w:ascii="Arial" w:hAnsi="Arial" w:cs="Arial"/>
          <w:lang w:val="fr-FR"/>
        </w:rPr>
        <w:t>es</w:t>
      </w:r>
      <w:r w:rsidR="00B4359E" w:rsidRPr="00E261B2">
        <w:rPr>
          <w:rFonts w:ascii="Arial" w:hAnsi="Arial" w:cs="Arial"/>
          <w:lang w:val="fr-FR"/>
        </w:rPr>
        <w:t xml:space="preserve">, quelques fauteuils et quelques </w:t>
      </w:r>
      <w:r w:rsidR="00BE2D90" w:rsidRPr="00E261B2">
        <w:rPr>
          <w:rFonts w:ascii="Arial" w:hAnsi="Arial" w:cs="Arial"/>
          <w:lang w:val="fr-FR"/>
        </w:rPr>
        <w:t>faute</w:t>
      </w:r>
      <w:r w:rsidR="001448FC" w:rsidRPr="00E261B2">
        <w:rPr>
          <w:rFonts w:ascii="Arial" w:hAnsi="Arial" w:cs="Arial"/>
          <w:lang w:val="fr-FR"/>
        </w:rPr>
        <w:t>uils</w:t>
      </w:r>
      <w:r w:rsidR="00B4359E" w:rsidRPr="00E261B2">
        <w:rPr>
          <w:rFonts w:ascii="Arial" w:hAnsi="Arial" w:cs="Arial"/>
          <w:lang w:val="fr-FR"/>
        </w:rPr>
        <w:t xml:space="preserve"> bas en osier. </w:t>
      </w:r>
    </w:p>
    <w:p w14:paraId="4FBFFCAC" w14:textId="385098BC" w:rsidR="001448FC" w:rsidRPr="00E261B2" w:rsidRDefault="001448FC" w:rsidP="00271CDD">
      <w:pPr>
        <w:pStyle w:val="ListParagraph"/>
        <w:numPr>
          <w:ilvl w:val="0"/>
          <w:numId w:val="7"/>
        </w:numPr>
        <w:rPr>
          <w:rFonts w:ascii="Arial" w:hAnsi="Arial" w:cs="Arial"/>
          <w:lang w:val="fr-FR"/>
        </w:rPr>
      </w:pPr>
      <w:r w:rsidRPr="00E261B2">
        <w:rPr>
          <w:rFonts w:ascii="Arial" w:hAnsi="Arial" w:cs="Arial"/>
          <w:lang w:val="fr-FR"/>
        </w:rPr>
        <w:t xml:space="preserve">Pendant le premier trimestre de 1893, la salle des femmes </w:t>
      </w:r>
      <w:r w:rsidR="003D49CF" w:rsidRPr="00E261B2">
        <w:rPr>
          <w:rFonts w:ascii="Arial" w:hAnsi="Arial" w:cs="Arial"/>
          <w:lang w:val="fr-FR"/>
        </w:rPr>
        <w:t xml:space="preserve">était meublée de trois </w:t>
      </w:r>
      <w:r w:rsidR="009026D6" w:rsidRPr="00E261B2">
        <w:rPr>
          <w:rFonts w:ascii="Arial" w:hAnsi="Arial" w:cs="Arial"/>
          <w:lang w:val="fr-FR"/>
        </w:rPr>
        <w:t xml:space="preserve">fauteuils confortables, </w:t>
      </w:r>
      <w:r w:rsidR="007545B0" w:rsidRPr="00E261B2">
        <w:rPr>
          <w:rFonts w:ascii="Arial" w:hAnsi="Arial" w:cs="Arial"/>
          <w:lang w:val="fr-FR"/>
        </w:rPr>
        <w:t>d’</w:t>
      </w:r>
      <w:r w:rsidR="009026D6" w:rsidRPr="00E261B2">
        <w:rPr>
          <w:rFonts w:ascii="Arial" w:hAnsi="Arial" w:cs="Arial"/>
          <w:lang w:val="fr-FR"/>
        </w:rPr>
        <w:t xml:space="preserve">un tapis, </w:t>
      </w:r>
      <w:r w:rsidR="00C07691" w:rsidRPr="00E261B2">
        <w:rPr>
          <w:rFonts w:ascii="Arial" w:hAnsi="Arial" w:cs="Arial"/>
          <w:lang w:val="fr-FR"/>
        </w:rPr>
        <w:t xml:space="preserve">de deux palmiers, </w:t>
      </w:r>
      <w:r w:rsidR="0072599F" w:rsidRPr="00E261B2">
        <w:rPr>
          <w:rFonts w:ascii="Arial" w:hAnsi="Arial" w:cs="Arial"/>
          <w:lang w:val="fr-FR"/>
        </w:rPr>
        <w:t>d’</w:t>
      </w:r>
      <w:r w:rsidR="00C07691" w:rsidRPr="00E261B2">
        <w:rPr>
          <w:rFonts w:ascii="Arial" w:hAnsi="Arial" w:cs="Arial"/>
          <w:lang w:val="fr-FR"/>
        </w:rPr>
        <w:t xml:space="preserve">un service à thé, </w:t>
      </w:r>
      <w:r w:rsidR="009352C7" w:rsidRPr="00E261B2">
        <w:rPr>
          <w:rFonts w:ascii="Arial" w:hAnsi="Arial" w:cs="Arial"/>
          <w:lang w:val="fr-FR"/>
        </w:rPr>
        <w:t>de</w:t>
      </w:r>
      <w:r w:rsidR="0072599F" w:rsidRPr="00E261B2">
        <w:rPr>
          <w:rFonts w:ascii="Arial" w:hAnsi="Arial" w:cs="Arial"/>
          <w:lang w:val="fr-FR"/>
        </w:rPr>
        <w:t xml:space="preserve"> </w:t>
      </w:r>
      <w:r w:rsidR="009352C7" w:rsidRPr="00E261B2">
        <w:rPr>
          <w:rFonts w:ascii="Arial" w:hAnsi="Arial" w:cs="Arial"/>
          <w:lang w:val="fr-FR"/>
        </w:rPr>
        <w:t xml:space="preserve">tapisseries japonaises, </w:t>
      </w:r>
      <w:r w:rsidR="0072599F" w:rsidRPr="00E261B2">
        <w:rPr>
          <w:rFonts w:ascii="Arial" w:hAnsi="Arial" w:cs="Arial"/>
          <w:lang w:val="fr-FR"/>
        </w:rPr>
        <w:t>d’</w:t>
      </w:r>
      <w:r w:rsidR="0072599F" w:rsidRPr="00E261B2">
        <w:rPr>
          <w:rFonts w:ascii="Arial" w:hAnsi="Arial" w:cs="Arial"/>
          <w:lang w:val="fr-FR"/>
        </w:rPr>
        <w:t>un présentoir à fleurs avec des fleurs fraîchement coupées</w:t>
      </w:r>
      <w:r w:rsidR="007B7CDF" w:rsidRPr="00E261B2">
        <w:rPr>
          <w:rFonts w:ascii="Arial" w:hAnsi="Arial" w:cs="Arial"/>
          <w:lang w:val="fr-FR"/>
        </w:rPr>
        <w:t xml:space="preserve"> et d’un portrait du </w:t>
      </w:r>
      <w:r w:rsidR="007443D0" w:rsidRPr="00E261B2">
        <w:rPr>
          <w:rFonts w:ascii="Arial" w:hAnsi="Arial" w:cs="Arial"/>
          <w:lang w:val="fr-FR"/>
        </w:rPr>
        <w:t xml:space="preserve">romancier et poète George Meredith de G.F. Watts. </w:t>
      </w:r>
      <w:r w:rsidR="00E82428" w:rsidRPr="00E261B2">
        <w:rPr>
          <w:rFonts w:ascii="Arial" w:hAnsi="Arial" w:cs="Arial"/>
          <w:lang w:val="fr-FR"/>
        </w:rPr>
        <w:t xml:space="preserve">Tout était financé </w:t>
      </w:r>
      <w:r w:rsidR="00984C63" w:rsidRPr="00E261B2">
        <w:rPr>
          <w:rFonts w:ascii="Arial" w:hAnsi="Arial" w:cs="Arial"/>
          <w:lang w:val="fr-FR"/>
        </w:rPr>
        <w:t>grâce aux fonds collectés par les é</w:t>
      </w:r>
      <w:r w:rsidR="00984C63" w:rsidRPr="00E261B2">
        <w:rPr>
          <w:rFonts w:ascii="Arial" w:hAnsi="Arial" w:cs="Arial"/>
          <w:lang w:val="fr-FR"/>
        </w:rPr>
        <w:t>tudiantes</w:t>
      </w:r>
      <w:r w:rsidR="00984C63" w:rsidRPr="00E261B2">
        <w:rPr>
          <w:rFonts w:ascii="Arial" w:hAnsi="Arial" w:cs="Arial"/>
          <w:lang w:val="fr-FR"/>
        </w:rPr>
        <w:t xml:space="preserve"> e</w:t>
      </w:r>
      <w:r w:rsidR="00984C63" w:rsidRPr="00E261B2">
        <w:rPr>
          <w:rFonts w:ascii="Arial" w:hAnsi="Arial" w:cs="Arial"/>
          <w:lang w:val="fr-FR"/>
        </w:rPr>
        <w:t>lles</w:t>
      </w:r>
      <w:r w:rsidR="00984C63" w:rsidRPr="00E261B2">
        <w:rPr>
          <w:rFonts w:ascii="Arial" w:hAnsi="Arial" w:cs="Arial"/>
          <w:lang w:val="fr-FR"/>
        </w:rPr>
        <w:t>-mêmes</w:t>
      </w:r>
      <w:r w:rsidR="00984C63" w:rsidRPr="00E261B2">
        <w:rPr>
          <w:rFonts w:ascii="Arial" w:hAnsi="Arial" w:cs="Arial"/>
          <w:lang w:val="fr-FR"/>
        </w:rPr>
        <w:t>.</w:t>
      </w:r>
    </w:p>
    <w:p w14:paraId="3A7DABCD" w14:textId="58E0A48E" w:rsidR="00F03BFB" w:rsidRPr="00E261B2" w:rsidRDefault="00F03BFB" w:rsidP="00F03BFB">
      <w:pPr>
        <w:rPr>
          <w:rFonts w:ascii="Arial" w:hAnsi="Arial" w:cs="Arial"/>
          <w:lang w:val="fr-FR"/>
        </w:rPr>
      </w:pPr>
      <w:r w:rsidRPr="00E261B2">
        <w:rPr>
          <w:rFonts w:ascii="Arial" w:hAnsi="Arial" w:cs="Arial"/>
          <w:noProof/>
        </w:rPr>
        <w:lastRenderedPageBreak/>
        <w:drawing>
          <wp:inline distT="0" distB="0" distL="0" distR="0" wp14:anchorId="3D15B38D" wp14:editId="263BD838">
            <wp:extent cx="3088358" cy="2362200"/>
            <wp:effectExtent l="0" t="0" r="0" b="0"/>
            <wp:docPr id="7" name="Picture 7" descr="A room with a fireplace a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oom with a fireplace and a tab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1630" cy="2364703"/>
                    </a:xfrm>
                    <a:prstGeom prst="rect">
                      <a:avLst/>
                    </a:prstGeom>
                    <a:noFill/>
                    <a:ln>
                      <a:noFill/>
                    </a:ln>
                  </pic:spPr>
                </pic:pic>
              </a:graphicData>
            </a:graphic>
          </wp:inline>
        </w:drawing>
      </w:r>
    </w:p>
    <w:p w14:paraId="62A47C17" w14:textId="77777777" w:rsidR="00271CDD" w:rsidRPr="00E261B2" w:rsidRDefault="00271CDD" w:rsidP="00271CDD">
      <w:pPr>
        <w:rPr>
          <w:rFonts w:ascii="Arial" w:hAnsi="Arial" w:cs="Arial"/>
          <w:lang w:val="fr-FR"/>
        </w:rPr>
      </w:pPr>
    </w:p>
    <w:p w14:paraId="43B6D3CA" w14:textId="2CF37563" w:rsidR="00271CDD" w:rsidRPr="003149AF" w:rsidRDefault="00103392" w:rsidP="00271CDD">
      <w:pPr>
        <w:rPr>
          <w:rFonts w:ascii="Arial" w:hAnsi="Arial" w:cs="Arial"/>
          <w:b/>
          <w:bCs/>
          <w:lang w:val="fr-FR"/>
        </w:rPr>
      </w:pPr>
      <w:r w:rsidRPr="003149AF">
        <w:rPr>
          <w:rFonts w:ascii="Arial" w:hAnsi="Arial" w:cs="Arial"/>
          <w:b/>
          <w:bCs/>
          <w:lang w:val="fr-FR"/>
        </w:rPr>
        <w:t xml:space="preserve">Galeries 3 à </w:t>
      </w:r>
      <w:r w:rsidR="00336ED8" w:rsidRPr="003149AF">
        <w:rPr>
          <w:rFonts w:ascii="Arial" w:hAnsi="Arial" w:cs="Arial"/>
          <w:b/>
          <w:bCs/>
          <w:lang w:val="fr-FR"/>
        </w:rPr>
        <w:t>8</w:t>
      </w:r>
    </w:p>
    <w:p w14:paraId="63DE9EF4" w14:textId="0AAA911F" w:rsidR="00336ED8" w:rsidRPr="00E261B2" w:rsidRDefault="00336ED8" w:rsidP="00271CDD">
      <w:pPr>
        <w:rPr>
          <w:rFonts w:ascii="Arial" w:hAnsi="Arial" w:cs="Arial"/>
          <w:lang w:val="fr-FR"/>
        </w:rPr>
      </w:pPr>
      <w:r w:rsidRPr="00E261B2">
        <w:rPr>
          <w:rFonts w:ascii="Arial" w:hAnsi="Arial" w:cs="Arial"/>
          <w:lang w:val="fr-FR"/>
        </w:rPr>
        <w:t xml:space="preserve">Ces galeries </w:t>
      </w:r>
      <w:r w:rsidR="00416C73" w:rsidRPr="00E261B2">
        <w:rPr>
          <w:rFonts w:ascii="Arial" w:hAnsi="Arial" w:cs="Arial"/>
          <w:lang w:val="fr-FR"/>
        </w:rPr>
        <w:t>de l’autre côté du bâtiment, après la cage d’ascenseur</w:t>
      </w:r>
      <w:r w:rsidR="00D179DB" w:rsidRPr="00E261B2">
        <w:rPr>
          <w:rFonts w:ascii="Arial" w:hAnsi="Arial" w:cs="Arial"/>
          <w:lang w:val="fr-FR"/>
        </w:rPr>
        <w:t>, étaient à l’origine les bureaux des professeurs</w:t>
      </w:r>
      <w:r w:rsidR="00F0525B" w:rsidRPr="00E261B2">
        <w:rPr>
          <w:rFonts w:ascii="Arial" w:hAnsi="Arial" w:cs="Arial"/>
          <w:lang w:val="fr-FR"/>
        </w:rPr>
        <w:t xml:space="preserve"> et les salles de cours pour le grec, l’histoire, la littérature, l’italien et la philosophie. </w:t>
      </w:r>
    </w:p>
    <w:p w14:paraId="776E6AC9" w14:textId="4DC69B79" w:rsidR="005C0736" w:rsidRPr="003149AF" w:rsidRDefault="00F0525B" w:rsidP="00271CDD">
      <w:pPr>
        <w:rPr>
          <w:rFonts w:ascii="Arial" w:hAnsi="Arial" w:cs="Arial"/>
          <w:b/>
          <w:bCs/>
          <w:lang w:val="fr-FR"/>
        </w:rPr>
      </w:pPr>
      <w:r w:rsidRPr="003149AF">
        <w:rPr>
          <w:rFonts w:ascii="Arial" w:hAnsi="Arial" w:cs="Arial"/>
          <w:b/>
          <w:bCs/>
          <w:lang w:val="fr-FR"/>
        </w:rPr>
        <w:t xml:space="preserve">Visionnez notre </w:t>
      </w:r>
      <w:r w:rsidR="00D403CC" w:rsidRPr="003149AF">
        <w:rPr>
          <w:rFonts w:ascii="Arial" w:hAnsi="Arial" w:cs="Arial"/>
          <w:b/>
          <w:bCs/>
          <w:lang w:val="fr-FR"/>
        </w:rPr>
        <w:t>vidéo sur l’histoire sur YouTube</w:t>
      </w:r>
    </w:p>
    <w:p w14:paraId="441F005E" w14:textId="745DEBF0" w:rsidR="005C0736" w:rsidRPr="00E261B2" w:rsidRDefault="005C0736" w:rsidP="00271CDD">
      <w:pPr>
        <w:rPr>
          <w:rFonts w:ascii="Arial" w:hAnsi="Arial" w:cs="Arial"/>
          <w:lang w:val="fr-FR"/>
        </w:rPr>
      </w:pPr>
      <w:r w:rsidRPr="00E261B2">
        <w:rPr>
          <w:rFonts w:ascii="Arial" w:hAnsi="Arial" w:cs="Arial"/>
          <w:noProof/>
          <w:lang w:val="en-US"/>
        </w:rPr>
        <w:drawing>
          <wp:inline distT="0" distB="0" distL="0" distR="0" wp14:anchorId="52315591" wp14:editId="242DF99C">
            <wp:extent cx="1219200" cy="1219200"/>
            <wp:effectExtent l="0" t="0" r="0" b="0"/>
            <wp:docPr id="3"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739D9401" w14:textId="77777777" w:rsidR="00271CDD" w:rsidRPr="00E261B2" w:rsidRDefault="00271CDD" w:rsidP="00271CDD">
      <w:pPr>
        <w:rPr>
          <w:rFonts w:ascii="Arial" w:hAnsi="Arial" w:cs="Arial"/>
          <w:lang w:val="fr-FR"/>
        </w:rPr>
      </w:pPr>
    </w:p>
    <w:p w14:paraId="681DD5F1" w14:textId="4D13134F" w:rsidR="00271CDD" w:rsidRPr="004400E4" w:rsidRDefault="005C0736" w:rsidP="00271CDD">
      <w:pPr>
        <w:rPr>
          <w:rFonts w:ascii="Arial" w:hAnsi="Arial" w:cs="Arial"/>
          <w:b/>
          <w:bCs/>
          <w:lang w:val="fr-FR"/>
        </w:rPr>
      </w:pPr>
      <w:r w:rsidRPr="004400E4">
        <w:rPr>
          <w:rFonts w:ascii="Arial" w:hAnsi="Arial" w:cs="Arial"/>
          <w:b/>
          <w:bCs/>
          <w:lang w:val="fr-FR"/>
        </w:rPr>
        <w:t>Téléchargez notre application</w:t>
      </w:r>
      <w:r w:rsidR="002C415D" w:rsidRPr="004400E4">
        <w:rPr>
          <w:rFonts w:ascii="Arial" w:hAnsi="Arial" w:cs="Arial"/>
          <w:b/>
          <w:bCs/>
          <w:lang w:val="fr-FR"/>
        </w:rPr>
        <w:t xml:space="preserve"> de la</w:t>
      </w:r>
      <w:r w:rsidRPr="004400E4">
        <w:rPr>
          <w:rFonts w:ascii="Arial" w:hAnsi="Arial" w:cs="Arial"/>
          <w:b/>
          <w:bCs/>
          <w:lang w:val="fr-FR"/>
        </w:rPr>
        <w:t xml:space="preserve"> visite des </w:t>
      </w:r>
      <w:r w:rsidR="00A1175B" w:rsidRPr="004400E4">
        <w:rPr>
          <w:rFonts w:ascii="Arial" w:hAnsi="Arial" w:cs="Arial"/>
          <w:b/>
          <w:bCs/>
          <w:lang w:val="fr-FR"/>
        </w:rPr>
        <w:t>sculptures</w:t>
      </w:r>
      <w:r w:rsidR="002C415D" w:rsidRPr="004400E4">
        <w:rPr>
          <w:rFonts w:ascii="Arial" w:hAnsi="Arial" w:cs="Arial"/>
          <w:b/>
          <w:bCs/>
          <w:lang w:val="fr-FR"/>
        </w:rPr>
        <w:t xml:space="preserve"> du campus</w:t>
      </w:r>
    </w:p>
    <w:p w14:paraId="12B347E0" w14:textId="02D92609" w:rsidR="007747F1" w:rsidRPr="00E261B2" w:rsidRDefault="007747F1" w:rsidP="00271CDD">
      <w:pPr>
        <w:rPr>
          <w:rFonts w:ascii="Arial" w:hAnsi="Arial" w:cs="Arial"/>
          <w:lang w:val="fr-FR"/>
        </w:rPr>
      </w:pPr>
      <w:r w:rsidRPr="00E261B2">
        <w:rPr>
          <w:rFonts w:ascii="Arial" w:hAnsi="Arial" w:cs="Arial"/>
          <w:bCs/>
          <w:noProof/>
          <w:lang w:val="en-US"/>
        </w:rPr>
        <w:drawing>
          <wp:inline distT="0" distB="0" distL="0" distR="0" wp14:anchorId="5F94C996" wp14:editId="1E0B5315">
            <wp:extent cx="1219200" cy="1219200"/>
            <wp:effectExtent l="0" t="0" r="0" b="0"/>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2BDA6A79" w14:textId="33E9A884" w:rsidR="007747F1" w:rsidRPr="00E261B2" w:rsidRDefault="007747F1" w:rsidP="00271CDD">
      <w:pPr>
        <w:rPr>
          <w:rFonts w:ascii="Arial" w:hAnsi="Arial" w:cs="Arial"/>
          <w:lang w:val="fr-FR"/>
        </w:rPr>
      </w:pPr>
      <w:r w:rsidRPr="00E261B2">
        <w:rPr>
          <w:rFonts w:ascii="Arial" w:hAnsi="Arial" w:cs="Arial"/>
          <w:lang w:val="fr-FR"/>
        </w:rPr>
        <w:t>Nos visites guidées du bâtiment sont le mardi à 14h, réservez votre billet</w:t>
      </w:r>
      <w:r w:rsidR="00550BC4" w:rsidRPr="00E261B2">
        <w:rPr>
          <w:rFonts w:ascii="Arial" w:hAnsi="Arial" w:cs="Arial"/>
          <w:lang w:val="fr-FR"/>
        </w:rPr>
        <w:t xml:space="preserve"> </w:t>
      </w:r>
      <w:r w:rsidR="00E6112D" w:rsidRPr="00E261B2">
        <w:rPr>
          <w:rFonts w:ascii="Arial" w:hAnsi="Arial" w:cs="Arial"/>
          <w:lang w:val="fr-FR"/>
        </w:rPr>
        <w:t xml:space="preserve">sur </w:t>
      </w:r>
      <w:proofErr w:type="spellStart"/>
      <w:r w:rsidR="00E6112D" w:rsidRPr="00E261B2">
        <w:rPr>
          <w:rFonts w:ascii="Arial" w:hAnsi="Arial" w:cs="Arial"/>
          <w:lang w:val="fr-FR"/>
        </w:rPr>
        <w:t>Eventbrite</w:t>
      </w:r>
      <w:proofErr w:type="spellEnd"/>
      <w:r w:rsidR="00E6112D" w:rsidRPr="00E261B2">
        <w:rPr>
          <w:rFonts w:ascii="Arial" w:hAnsi="Arial" w:cs="Arial"/>
          <w:lang w:val="fr-FR"/>
        </w:rPr>
        <w:t> !</w:t>
      </w:r>
    </w:p>
    <w:sectPr w:rsidR="007747F1" w:rsidRPr="00E26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08F6"/>
    <w:multiLevelType w:val="hybridMultilevel"/>
    <w:tmpl w:val="D082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221BB"/>
    <w:multiLevelType w:val="hybridMultilevel"/>
    <w:tmpl w:val="9BDA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03797"/>
    <w:multiLevelType w:val="hybridMultilevel"/>
    <w:tmpl w:val="D6FC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8719A"/>
    <w:multiLevelType w:val="hybridMultilevel"/>
    <w:tmpl w:val="C3F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C5BBF"/>
    <w:multiLevelType w:val="hybridMultilevel"/>
    <w:tmpl w:val="FBE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CC34FA"/>
    <w:multiLevelType w:val="hybridMultilevel"/>
    <w:tmpl w:val="53B2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E53F6"/>
    <w:multiLevelType w:val="hybridMultilevel"/>
    <w:tmpl w:val="4230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710505">
    <w:abstractNumId w:val="5"/>
  </w:num>
  <w:num w:numId="2" w16cid:durableId="423116881">
    <w:abstractNumId w:val="0"/>
  </w:num>
  <w:num w:numId="3" w16cid:durableId="1472614">
    <w:abstractNumId w:val="2"/>
  </w:num>
  <w:num w:numId="4" w16cid:durableId="1069302575">
    <w:abstractNumId w:val="3"/>
  </w:num>
  <w:num w:numId="5" w16cid:durableId="1879007561">
    <w:abstractNumId w:val="6"/>
  </w:num>
  <w:num w:numId="6" w16cid:durableId="250509705">
    <w:abstractNumId w:val="4"/>
  </w:num>
  <w:num w:numId="7" w16cid:durableId="57639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9"/>
    <w:rsid w:val="00000E99"/>
    <w:rsid w:val="000039A0"/>
    <w:rsid w:val="0000691B"/>
    <w:rsid w:val="00010ACB"/>
    <w:rsid w:val="00010DD9"/>
    <w:rsid w:val="00013980"/>
    <w:rsid w:val="00016CEE"/>
    <w:rsid w:val="00025E66"/>
    <w:rsid w:val="000313A6"/>
    <w:rsid w:val="00047E4C"/>
    <w:rsid w:val="0005631E"/>
    <w:rsid w:val="00056B7D"/>
    <w:rsid w:val="00082C5E"/>
    <w:rsid w:val="000876D2"/>
    <w:rsid w:val="00092F64"/>
    <w:rsid w:val="000A3FA0"/>
    <w:rsid w:val="000A77EF"/>
    <w:rsid w:val="000B1C4E"/>
    <w:rsid w:val="000B4531"/>
    <w:rsid w:val="000B68DF"/>
    <w:rsid w:val="000B7EFB"/>
    <w:rsid w:val="000C10C9"/>
    <w:rsid w:val="000C1C28"/>
    <w:rsid w:val="000C382A"/>
    <w:rsid w:val="000C6948"/>
    <w:rsid w:val="000D357F"/>
    <w:rsid w:val="000D6381"/>
    <w:rsid w:val="000D6D1A"/>
    <w:rsid w:val="000D773C"/>
    <w:rsid w:val="000E3461"/>
    <w:rsid w:val="00103392"/>
    <w:rsid w:val="00103A99"/>
    <w:rsid w:val="001047E3"/>
    <w:rsid w:val="00104EC2"/>
    <w:rsid w:val="00113481"/>
    <w:rsid w:val="00113C13"/>
    <w:rsid w:val="0011513A"/>
    <w:rsid w:val="00126C16"/>
    <w:rsid w:val="0013163F"/>
    <w:rsid w:val="001448FC"/>
    <w:rsid w:val="0014630F"/>
    <w:rsid w:val="0015273A"/>
    <w:rsid w:val="0015368C"/>
    <w:rsid w:val="001546BA"/>
    <w:rsid w:val="00170EEC"/>
    <w:rsid w:val="00171155"/>
    <w:rsid w:val="00174640"/>
    <w:rsid w:val="00175D2D"/>
    <w:rsid w:val="001811DB"/>
    <w:rsid w:val="0018171B"/>
    <w:rsid w:val="00183599"/>
    <w:rsid w:val="001950F1"/>
    <w:rsid w:val="001A359B"/>
    <w:rsid w:val="001B0F98"/>
    <w:rsid w:val="001B7168"/>
    <w:rsid w:val="001C1D3C"/>
    <w:rsid w:val="001D050F"/>
    <w:rsid w:val="001D550B"/>
    <w:rsid w:val="002045BA"/>
    <w:rsid w:val="002054E9"/>
    <w:rsid w:val="002200FE"/>
    <w:rsid w:val="0023523E"/>
    <w:rsid w:val="00241925"/>
    <w:rsid w:val="002427EE"/>
    <w:rsid w:val="00242A31"/>
    <w:rsid w:val="00247F15"/>
    <w:rsid w:val="0025415F"/>
    <w:rsid w:val="0026149F"/>
    <w:rsid w:val="00261910"/>
    <w:rsid w:val="00265789"/>
    <w:rsid w:val="0026762A"/>
    <w:rsid w:val="00271CDD"/>
    <w:rsid w:val="00271DF7"/>
    <w:rsid w:val="00273745"/>
    <w:rsid w:val="00280E02"/>
    <w:rsid w:val="002836B4"/>
    <w:rsid w:val="00297BFA"/>
    <w:rsid w:val="002A0CB8"/>
    <w:rsid w:val="002A1C49"/>
    <w:rsid w:val="002A3906"/>
    <w:rsid w:val="002A5EE3"/>
    <w:rsid w:val="002A69C4"/>
    <w:rsid w:val="002A70F3"/>
    <w:rsid w:val="002A7A3E"/>
    <w:rsid w:val="002B1B7A"/>
    <w:rsid w:val="002C187A"/>
    <w:rsid w:val="002C3323"/>
    <w:rsid w:val="002C415D"/>
    <w:rsid w:val="002D5EEE"/>
    <w:rsid w:val="002E0F5C"/>
    <w:rsid w:val="002E18A6"/>
    <w:rsid w:val="002E7721"/>
    <w:rsid w:val="002F2FDC"/>
    <w:rsid w:val="00307D25"/>
    <w:rsid w:val="00310C76"/>
    <w:rsid w:val="003149AF"/>
    <w:rsid w:val="0031613F"/>
    <w:rsid w:val="0033620C"/>
    <w:rsid w:val="00336ED8"/>
    <w:rsid w:val="00337C59"/>
    <w:rsid w:val="003441A0"/>
    <w:rsid w:val="00376C06"/>
    <w:rsid w:val="00394698"/>
    <w:rsid w:val="003961DB"/>
    <w:rsid w:val="003B2E4B"/>
    <w:rsid w:val="003D49CF"/>
    <w:rsid w:val="003E1049"/>
    <w:rsid w:val="003E48A9"/>
    <w:rsid w:val="003E4955"/>
    <w:rsid w:val="003F56D6"/>
    <w:rsid w:val="0040017C"/>
    <w:rsid w:val="00407DBF"/>
    <w:rsid w:val="00412FAE"/>
    <w:rsid w:val="00416C73"/>
    <w:rsid w:val="00427173"/>
    <w:rsid w:val="004330E5"/>
    <w:rsid w:val="004400E4"/>
    <w:rsid w:val="00441241"/>
    <w:rsid w:val="00441691"/>
    <w:rsid w:val="00446DE0"/>
    <w:rsid w:val="00450D97"/>
    <w:rsid w:val="00466AA8"/>
    <w:rsid w:val="004674FE"/>
    <w:rsid w:val="00467E6B"/>
    <w:rsid w:val="0047243F"/>
    <w:rsid w:val="00475CA3"/>
    <w:rsid w:val="00481228"/>
    <w:rsid w:val="00481E8F"/>
    <w:rsid w:val="00483433"/>
    <w:rsid w:val="0049164C"/>
    <w:rsid w:val="004A3648"/>
    <w:rsid w:val="004C3417"/>
    <w:rsid w:val="004D4BF7"/>
    <w:rsid w:val="005007D4"/>
    <w:rsid w:val="005039FD"/>
    <w:rsid w:val="005055AC"/>
    <w:rsid w:val="005069A9"/>
    <w:rsid w:val="00511224"/>
    <w:rsid w:val="00511E8C"/>
    <w:rsid w:val="005146F7"/>
    <w:rsid w:val="00521B18"/>
    <w:rsid w:val="00531726"/>
    <w:rsid w:val="00535327"/>
    <w:rsid w:val="00540437"/>
    <w:rsid w:val="00550BC4"/>
    <w:rsid w:val="005563DB"/>
    <w:rsid w:val="00571563"/>
    <w:rsid w:val="00573988"/>
    <w:rsid w:val="0057726B"/>
    <w:rsid w:val="005777D9"/>
    <w:rsid w:val="00584E99"/>
    <w:rsid w:val="005B2855"/>
    <w:rsid w:val="005B4277"/>
    <w:rsid w:val="005B4C93"/>
    <w:rsid w:val="005C0736"/>
    <w:rsid w:val="005C0A0C"/>
    <w:rsid w:val="005C1A77"/>
    <w:rsid w:val="005C2132"/>
    <w:rsid w:val="005C3531"/>
    <w:rsid w:val="005D1440"/>
    <w:rsid w:val="005D149D"/>
    <w:rsid w:val="005D190D"/>
    <w:rsid w:val="005E3FEE"/>
    <w:rsid w:val="005F09DB"/>
    <w:rsid w:val="005F2D22"/>
    <w:rsid w:val="005F7449"/>
    <w:rsid w:val="006164B8"/>
    <w:rsid w:val="00617A77"/>
    <w:rsid w:val="00625F8C"/>
    <w:rsid w:val="006348FA"/>
    <w:rsid w:val="00634C7F"/>
    <w:rsid w:val="0063704B"/>
    <w:rsid w:val="00637927"/>
    <w:rsid w:val="00652FCC"/>
    <w:rsid w:val="006555E8"/>
    <w:rsid w:val="006564AC"/>
    <w:rsid w:val="0066358E"/>
    <w:rsid w:val="0066607D"/>
    <w:rsid w:val="00667E24"/>
    <w:rsid w:val="0067152E"/>
    <w:rsid w:val="00676B43"/>
    <w:rsid w:val="00680845"/>
    <w:rsid w:val="00691057"/>
    <w:rsid w:val="006956E6"/>
    <w:rsid w:val="006A6088"/>
    <w:rsid w:val="006A6198"/>
    <w:rsid w:val="006B17DA"/>
    <w:rsid w:val="006B4274"/>
    <w:rsid w:val="006B5463"/>
    <w:rsid w:val="006B5CE4"/>
    <w:rsid w:val="006C1C56"/>
    <w:rsid w:val="006C4725"/>
    <w:rsid w:val="006C54DC"/>
    <w:rsid w:val="006D0042"/>
    <w:rsid w:val="006D18F4"/>
    <w:rsid w:val="006D62B2"/>
    <w:rsid w:val="006E4F56"/>
    <w:rsid w:val="006E6859"/>
    <w:rsid w:val="006F6DAC"/>
    <w:rsid w:val="00703BDF"/>
    <w:rsid w:val="0070518E"/>
    <w:rsid w:val="00716724"/>
    <w:rsid w:val="00722018"/>
    <w:rsid w:val="007228B7"/>
    <w:rsid w:val="0072599F"/>
    <w:rsid w:val="00726D8F"/>
    <w:rsid w:val="00726ED9"/>
    <w:rsid w:val="007443D0"/>
    <w:rsid w:val="007465ED"/>
    <w:rsid w:val="007545B0"/>
    <w:rsid w:val="007556DA"/>
    <w:rsid w:val="007640D4"/>
    <w:rsid w:val="00770729"/>
    <w:rsid w:val="0077174F"/>
    <w:rsid w:val="00773E2F"/>
    <w:rsid w:val="007747F1"/>
    <w:rsid w:val="0077618B"/>
    <w:rsid w:val="0077653D"/>
    <w:rsid w:val="00782144"/>
    <w:rsid w:val="00790B48"/>
    <w:rsid w:val="00796711"/>
    <w:rsid w:val="007A2571"/>
    <w:rsid w:val="007B7CDF"/>
    <w:rsid w:val="007C2C34"/>
    <w:rsid w:val="007C4A2F"/>
    <w:rsid w:val="007C7E1D"/>
    <w:rsid w:val="007D0FC1"/>
    <w:rsid w:val="007F1D1C"/>
    <w:rsid w:val="007F3881"/>
    <w:rsid w:val="00810761"/>
    <w:rsid w:val="00812F23"/>
    <w:rsid w:val="00824AE6"/>
    <w:rsid w:val="0082653C"/>
    <w:rsid w:val="00830AD8"/>
    <w:rsid w:val="00834AC8"/>
    <w:rsid w:val="00835F0F"/>
    <w:rsid w:val="00840F77"/>
    <w:rsid w:val="008417A4"/>
    <w:rsid w:val="00843319"/>
    <w:rsid w:val="0086646A"/>
    <w:rsid w:val="0088709F"/>
    <w:rsid w:val="00892478"/>
    <w:rsid w:val="00895DF9"/>
    <w:rsid w:val="0089697E"/>
    <w:rsid w:val="008A0132"/>
    <w:rsid w:val="008B32E5"/>
    <w:rsid w:val="008C4359"/>
    <w:rsid w:val="008D6F68"/>
    <w:rsid w:val="008E2E26"/>
    <w:rsid w:val="008E3827"/>
    <w:rsid w:val="008E40E4"/>
    <w:rsid w:val="00900A30"/>
    <w:rsid w:val="00901E74"/>
    <w:rsid w:val="009026D6"/>
    <w:rsid w:val="00913958"/>
    <w:rsid w:val="00914D11"/>
    <w:rsid w:val="00917A32"/>
    <w:rsid w:val="0092014D"/>
    <w:rsid w:val="0092649A"/>
    <w:rsid w:val="0092734A"/>
    <w:rsid w:val="009352C7"/>
    <w:rsid w:val="00944958"/>
    <w:rsid w:val="00945CFC"/>
    <w:rsid w:val="00971782"/>
    <w:rsid w:val="009739F0"/>
    <w:rsid w:val="009746CE"/>
    <w:rsid w:val="0098350F"/>
    <w:rsid w:val="00983BF1"/>
    <w:rsid w:val="00984C2D"/>
    <w:rsid w:val="00984C63"/>
    <w:rsid w:val="0099074F"/>
    <w:rsid w:val="009A040E"/>
    <w:rsid w:val="009A3A4C"/>
    <w:rsid w:val="009B0429"/>
    <w:rsid w:val="009B2773"/>
    <w:rsid w:val="009B43D4"/>
    <w:rsid w:val="009B4E9E"/>
    <w:rsid w:val="009C1BFE"/>
    <w:rsid w:val="009D078B"/>
    <w:rsid w:val="009D2F9B"/>
    <w:rsid w:val="009D62AD"/>
    <w:rsid w:val="009E1859"/>
    <w:rsid w:val="009E222E"/>
    <w:rsid w:val="009E4804"/>
    <w:rsid w:val="009E68C4"/>
    <w:rsid w:val="009F222D"/>
    <w:rsid w:val="009F2AA9"/>
    <w:rsid w:val="009F66FA"/>
    <w:rsid w:val="00A071A7"/>
    <w:rsid w:val="00A1175B"/>
    <w:rsid w:val="00A22A2A"/>
    <w:rsid w:val="00A3205A"/>
    <w:rsid w:val="00A3419A"/>
    <w:rsid w:val="00A36B16"/>
    <w:rsid w:val="00A45A4C"/>
    <w:rsid w:val="00A55556"/>
    <w:rsid w:val="00A61167"/>
    <w:rsid w:val="00A655EC"/>
    <w:rsid w:val="00A8525E"/>
    <w:rsid w:val="00AB3D7E"/>
    <w:rsid w:val="00AC33E9"/>
    <w:rsid w:val="00AD0713"/>
    <w:rsid w:val="00AD75E1"/>
    <w:rsid w:val="00AE1625"/>
    <w:rsid w:val="00AE2F96"/>
    <w:rsid w:val="00B00F21"/>
    <w:rsid w:val="00B024D1"/>
    <w:rsid w:val="00B139DF"/>
    <w:rsid w:val="00B22D12"/>
    <w:rsid w:val="00B2660C"/>
    <w:rsid w:val="00B4359E"/>
    <w:rsid w:val="00B4739B"/>
    <w:rsid w:val="00B50F54"/>
    <w:rsid w:val="00B5445A"/>
    <w:rsid w:val="00B54505"/>
    <w:rsid w:val="00B7250B"/>
    <w:rsid w:val="00B777BF"/>
    <w:rsid w:val="00B77804"/>
    <w:rsid w:val="00B81822"/>
    <w:rsid w:val="00B85922"/>
    <w:rsid w:val="00B8772B"/>
    <w:rsid w:val="00BB626D"/>
    <w:rsid w:val="00BC209D"/>
    <w:rsid w:val="00BC37F6"/>
    <w:rsid w:val="00BC3C2E"/>
    <w:rsid w:val="00BC45F2"/>
    <w:rsid w:val="00BE0FA1"/>
    <w:rsid w:val="00BE2D90"/>
    <w:rsid w:val="00BF0727"/>
    <w:rsid w:val="00BF76A1"/>
    <w:rsid w:val="00C070FF"/>
    <w:rsid w:val="00C07691"/>
    <w:rsid w:val="00C10996"/>
    <w:rsid w:val="00C16AA0"/>
    <w:rsid w:val="00C203FA"/>
    <w:rsid w:val="00C21551"/>
    <w:rsid w:val="00C21A07"/>
    <w:rsid w:val="00C25B54"/>
    <w:rsid w:val="00C2711D"/>
    <w:rsid w:val="00C31139"/>
    <w:rsid w:val="00C32D41"/>
    <w:rsid w:val="00C35394"/>
    <w:rsid w:val="00C43DCA"/>
    <w:rsid w:val="00C568F0"/>
    <w:rsid w:val="00CA2E39"/>
    <w:rsid w:val="00CC651D"/>
    <w:rsid w:val="00CD11A5"/>
    <w:rsid w:val="00CD2878"/>
    <w:rsid w:val="00CE3377"/>
    <w:rsid w:val="00CE54DF"/>
    <w:rsid w:val="00CE68CE"/>
    <w:rsid w:val="00CF0932"/>
    <w:rsid w:val="00D01267"/>
    <w:rsid w:val="00D11B4C"/>
    <w:rsid w:val="00D179DB"/>
    <w:rsid w:val="00D243A3"/>
    <w:rsid w:val="00D26329"/>
    <w:rsid w:val="00D30FB8"/>
    <w:rsid w:val="00D33960"/>
    <w:rsid w:val="00D403CC"/>
    <w:rsid w:val="00D513DC"/>
    <w:rsid w:val="00D607E3"/>
    <w:rsid w:val="00D60C8F"/>
    <w:rsid w:val="00D62A40"/>
    <w:rsid w:val="00D73971"/>
    <w:rsid w:val="00D85384"/>
    <w:rsid w:val="00D93D8D"/>
    <w:rsid w:val="00D96700"/>
    <w:rsid w:val="00DA2477"/>
    <w:rsid w:val="00DA6343"/>
    <w:rsid w:val="00DA74FD"/>
    <w:rsid w:val="00DB2A2C"/>
    <w:rsid w:val="00DB6152"/>
    <w:rsid w:val="00DB73B9"/>
    <w:rsid w:val="00DC5D0C"/>
    <w:rsid w:val="00DE0555"/>
    <w:rsid w:val="00DE0B46"/>
    <w:rsid w:val="00DE4FCA"/>
    <w:rsid w:val="00DF2C17"/>
    <w:rsid w:val="00DF36F5"/>
    <w:rsid w:val="00E054FF"/>
    <w:rsid w:val="00E06056"/>
    <w:rsid w:val="00E109CA"/>
    <w:rsid w:val="00E20F32"/>
    <w:rsid w:val="00E261B2"/>
    <w:rsid w:val="00E32403"/>
    <w:rsid w:val="00E34182"/>
    <w:rsid w:val="00E413AF"/>
    <w:rsid w:val="00E44903"/>
    <w:rsid w:val="00E46726"/>
    <w:rsid w:val="00E50FEA"/>
    <w:rsid w:val="00E51199"/>
    <w:rsid w:val="00E52958"/>
    <w:rsid w:val="00E535CB"/>
    <w:rsid w:val="00E55551"/>
    <w:rsid w:val="00E604D3"/>
    <w:rsid w:val="00E606C4"/>
    <w:rsid w:val="00E6112D"/>
    <w:rsid w:val="00E627CC"/>
    <w:rsid w:val="00E70880"/>
    <w:rsid w:val="00E72BF7"/>
    <w:rsid w:val="00E74A2D"/>
    <w:rsid w:val="00E82428"/>
    <w:rsid w:val="00E87AAF"/>
    <w:rsid w:val="00EA07F1"/>
    <w:rsid w:val="00EA1DCA"/>
    <w:rsid w:val="00EA41B6"/>
    <w:rsid w:val="00EB63B8"/>
    <w:rsid w:val="00EC01AE"/>
    <w:rsid w:val="00EC2341"/>
    <w:rsid w:val="00ED39BD"/>
    <w:rsid w:val="00EE0419"/>
    <w:rsid w:val="00EE60BA"/>
    <w:rsid w:val="00EF38BF"/>
    <w:rsid w:val="00EF52B6"/>
    <w:rsid w:val="00F03BFB"/>
    <w:rsid w:val="00F0525B"/>
    <w:rsid w:val="00F10840"/>
    <w:rsid w:val="00F11D95"/>
    <w:rsid w:val="00F21D41"/>
    <w:rsid w:val="00F2474E"/>
    <w:rsid w:val="00F347D8"/>
    <w:rsid w:val="00F35B48"/>
    <w:rsid w:val="00F406A0"/>
    <w:rsid w:val="00F40EB0"/>
    <w:rsid w:val="00F57C5D"/>
    <w:rsid w:val="00F64DC4"/>
    <w:rsid w:val="00F6542E"/>
    <w:rsid w:val="00F66638"/>
    <w:rsid w:val="00F667CF"/>
    <w:rsid w:val="00F67B45"/>
    <w:rsid w:val="00F72296"/>
    <w:rsid w:val="00F77155"/>
    <w:rsid w:val="00F82EE7"/>
    <w:rsid w:val="00FA065C"/>
    <w:rsid w:val="00FA19D7"/>
    <w:rsid w:val="00FA239C"/>
    <w:rsid w:val="00FD0C87"/>
    <w:rsid w:val="00FD1DA3"/>
    <w:rsid w:val="00FD2B65"/>
    <w:rsid w:val="00FD3F8D"/>
    <w:rsid w:val="00FD78E2"/>
    <w:rsid w:val="00FE0914"/>
    <w:rsid w:val="00FE562F"/>
    <w:rsid w:val="00FE5681"/>
    <w:rsid w:val="00FF30A7"/>
    <w:rsid w:val="00FF3288"/>
    <w:rsid w:val="00FF6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7429"/>
  <w15:chartTrackingRefBased/>
  <w15:docId w15:val="{7BBBB75E-082C-408D-A00C-330A4C9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199"/>
    <w:rPr>
      <w:rFonts w:eastAsiaTheme="majorEastAsia" w:cstheme="majorBidi"/>
      <w:color w:val="272727" w:themeColor="text1" w:themeTint="D8"/>
    </w:rPr>
  </w:style>
  <w:style w:type="paragraph" w:styleId="Title">
    <w:name w:val="Title"/>
    <w:basedOn w:val="Normal"/>
    <w:next w:val="Normal"/>
    <w:link w:val="TitleChar"/>
    <w:uiPriority w:val="10"/>
    <w:qFormat/>
    <w:rsid w:val="00E51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199"/>
    <w:pPr>
      <w:spacing w:before="160"/>
      <w:jc w:val="center"/>
    </w:pPr>
    <w:rPr>
      <w:i/>
      <w:iCs/>
      <w:color w:val="404040" w:themeColor="text1" w:themeTint="BF"/>
    </w:rPr>
  </w:style>
  <w:style w:type="character" w:customStyle="1" w:styleId="QuoteChar">
    <w:name w:val="Quote Char"/>
    <w:basedOn w:val="DefaultParagraphFont"/>
    <w:link w:val="Quote"/>
    <w:uiPriority w:val="29"/>
    <w:rsid w:val="00E51199"/>
    <w:rPr>
      <w:i/>
      <w:iCs/>
      <w:color w:val="404040" w:themeColor="text1" w:themeTint="BF"/>
    </w:rPr>
  </w:style>
  <w:style w:type="paragraph" w:styleId="ListParagraph">
    <w:name w:val="List Paragraph"/>
    <w:basedOn w:val="Normal"/>
    <w:uiPriority w:val="34"/>
    <w:qFormat/>
    <w:rsid w:val="00E51199"/>
    <w:pPr>
      <w:ind w:left="720"/>
      <w:contextualSpacing/>
    </w:pPr>
  </w:style>
  <w:style w:type="character" w:styleId="IntenseEmphasis">
    <w:name w:val="Intense Emphasis"/>
    <w:basedOn w:val="DefaultParagraphFont"/>
    <w:uiPriority w:val="21"/>
    <w:qFormat/>
    <w:rsid w:val="00E51199"/>
    <w:rPr>
      <w:i/>
      <w:iCs/>
      <w:color w:val="0F4761" w:themeColor="accent1" w:themeShade="BF"/>
    </w:rPr>
  </w:style>
  <w:style w:type="paragraph" w:styleId="IntenseQuote">
    <w:name w:val="Intense Quote"/>
    <w:basedOn w:val="Normal"/>
    <w:next w:val="Normal"/>
    <w:link w:val="IntenseQuoteChar"/>
    <w:uiPriority w:val="30"/>
    <w:qFormat/>
    <w:rsid w:val="00E5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199"/>
    <w:rPr>
      <w:i/>
      <w:iCs/>
      <w:color w:val="0F4761" w:themeColor="accent1" w:themeShade="BF"/>
    </w:rPr>
  </w:style>
  <w:style w:type="character" w:styleId="IntenseReference">
    <w:name w:val="Intense Reference"/>
    <w:basedOn w:val="DefaultParagraphFont"/>
    <w:uiPriority w:val="32"/>
    <w:qFormat/>
    <w:rsid w:val="00E51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6333</TotalTime>
  <Pages>6</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Chevalier</dc:creator>
  <cp:keywords/>
  <dc:description/>
  <cp:lastModifiedBy>Anne Chevalier</cp:lastModifiedBy>
  <cp:revision>434</cp:revision>
  <dcterms:created xsi:type="dcterms:W3CDTF">2025-11-12T08:44:00Z</dcterms:created>
  <dcterms:modified xsi:type="dcterms:W3CDTF">2025-11-17T17:51:00Z</dcterms:modified>
</cp:coreProperties>
</file>